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方正小标宋_GBK" w:eastAsia="方正小标宋_GBK" w:hAnsi="方正小标宋_GBK" w:cs="方正小标宋_GBK"/>
          <w:sz w:val="44"/>
          <w:szCs w:val="44"/>
        </w:rPr>
        <w:id w:val="942730067"/>
        <w:docPartObj>
          <w:docPartGallery w:val="Table of Contents"/>
          <w:docPartUnique/>
        </w:docPartObj>
      </w:sdtPr>
      <w:sdtEndPr>
        <w:rPr>
          <w:rStyle w:val="a7"/>
          <w:rFonts w:ascii="Calibri" w:eastAsiaTheme="minorEastAsia" w:hAnsi="方正黑体_GBK" w:cs="方正黑体_GBK" w:hint="eastAsia"/>
          <w:color w:val="0000FF" w:themeColor="hyperlink"/>
          <w:sz w:val="21"/>
          <w:szCs w:val="24"/>
          <w:u w:val="single"/>
        </w:rPr>
      </w:sdtEndPr>
      <w:sdtContent>
        <w:p w:rsidR="006C54C6" w:rsidRPr="00890E70" w:rsidRDefault="00FE5232">
          <w:pPr>
            <w:spacing w:line="560" w:lineRule="exact"/>
            <w:jc w:val="center"/>
            <w:rPr>
              <w:rFonts w:ascii="方正小标宋简体" w:eastAsia="方正小标宋简体" w:hAnsi="方正小标宋_GBK" w:cs="方正小标宋_GBK" w:hint="eastAsia"/>
              <w:sz w:val="44"/>
              <w:szCs w:val="44"/>
            </w:rPr>
          </w:pPr>
          <w:r w:rsidRPr="00890E70">
            <w:rPr>
              <w:rFonts w:ascii="方正小标宋简体" w:eastAsia="方正小标宋简体" w:hAnsi="方正小标宋_GBK" w:cs="方正小标宋_GBK" w:hint="eastAsia"/>
              <w:sz w:val="44"/>
              <w:szCs w:val="44"/>
            </w:rPr>
            <w:t>目</w:t>
          </w:r>
          <w:r w:rsidR="001C23BA" w:rsidRPr="00890E70">
            <w:rPr>
              <w:rFonts w:ascii="方正小标宋简体" w:eastAsia="方正小标宋简体" w:hAnsi="方正小标宋_GBK" w:cs="方正小标宋_GBK" w:hint="eastAsia"/>
              <w:sz w:val="44"/>
              <w:szCs w:val="44"/>
            </w:rPr>
            <w:t xml:space="preserve"> </w:t>
          </w:r>
          <w:r w:rsidRPr="00890E70">
            <w:rPr>
              <w:rFonts w:ascii="方正小标宋简体" w:eastAsia="方正小标宋简体" w:hAnsi="方正小标宋_GBK" w:cs="方正小标宋_GBK" w:hint="eastAsia"/>
              <w:sz w:val="44"/>
              <w:szCs w:val="44"/>
            </w:rPr>
            <w:t>录</w:t>
          </w:r>
        </w:p>
        <w:p w:rsidR="006C54C6" w:rsidRDefault="006C54C6">
          <w:pPr>
            <w:spacing w:line="560" w:lineRule="exact"/>
            <w:jc w:val="center"/>
            <w:rPr>
              <w:rFonts w:ascii="方正小标宋_GBK" w:eastAsia="方正小标宋_GBK" w:hAnsi="方正小标宋_GBK" w:cs="方正小标宋_GBK"/>
              <w:sz w:val="44"/>
              <w:szCs w:val="44"/>
            </w:rPr>
          </w:pPr>
        </w:p>
        <w:p w:rsidR="00596ADC" w:rsidRPr="001C23BA" w:rsidRDefault="00FE5232">
          <w:pPr>
            <w:pStyle w:val="10"/>
            <w:tabs>
              <w:tab w:val="right" w:leader="dot" w:pos="8296"/>
            </w:tabs>
            <w:rPr>
              <w:rStyle w:val="a7"/>
              <w:rFonts w:hAnsi="方正黑体_GBK" w:cs="方正黑体_GBK"/>
              <w:noProof/>
            </w:rPr>
          </w:pPr>
          <w:r w:rsidRPr="001C23BA">
            <w:rPr>
              <w:rStyle w:val="a7"/>
              <w:rFonts w:hAnsi="方正黑体_GBK" w:cs="方正黑体_GBK" w:hint="eastAsia"/>
            </w:rPr>
            <w:fldChar w:fldCharType="begin"/>
          </w:r>
          <w:r w:rsidRPr="001C23BA">
            <w:rPr>
              <w:rStyle w:val="a7"/>
              <w:rFonts w:hAnsi="方正黑体_GBK" w:cs="方正黑体_GBK" w:hint="eastAsia"/>
            </w:rPr>
            <w:instrText xml:space="preserve"> TOC \o "1-3" \h \z \u </w:instrText>
          </w:r>
          <w:r w:rsidRPr="001C23BA">
            <w:rPr>
              <w:rStyle w:val="a7"/>
              <w:rFonts w:hAnsi="方正黑体_GBK" w:cs="方正黑体_GBK" w:hint="eastAsia"/>
            </w:rPr>
            <w:fldChar w:fldCharType="separate"/>
          </w:r>
          <w:hyperlink w:anchor="_Toc155778439" w:history="1">
            <w:r w:rsidR="00596ADC" w:rsidRPr="001C23BA">
              <w:rPr>
                <w:rStyle w:val="a7"/>
                <w:rFonts w:ascii="方正仿宋_GBK" w:eastAsia="方正仿宋_GBK" w:hAnsi="方正黑体_GBK" w:cs="方正黑体_GBK" w:hint="eastAsia"/>
                <w:noProof/>
                <w:sz w:val="32"/>
                <w:szCs w:val="32"/>
              </w:rPr>
              <w:t>1.毕业生个人档案查询服务指南</w:t>
            </w:r>
            <w:r w:rsidR="00596ADC" w:rsidRPr="001C23BA">
              <w:rPr>
                <w:rStyle w:val="a7"/>
                <w:rFonts w:hAnsi="方正黑体_GBK" w:cs="方正黑体_GBK"/>
                <w:noProof/>
                <w:webHidden/>
              </w:rPr>
              <w:tab/>
            </w:r>
            <w:r w:rsidR="00596ADC" w:rsidRPr="001C23BA">
              <w:rPr>
                <w:rStyle w:val="a7"/>
                <w:rFonts w:hAnsi="方正黑体_GBK" w:cs="方正黑体_GBK"/>
                <w:noProof/>
                <w:webHidden/>
              </w:rPr>
              <w:fldChar w:fldCharType="begin"/>
            </w:r>
            <w:r w:rsidR="00596ADC" w:rsidRPr="001C23BA">
              <w:rPr>
                <w:rStyle w:val="a7"/>
                <w:rFonts w:hAnsi="方正黑体_GBK" w:cs="方正黑体_GBK"/>
                <w:noProof/>
                <w:webHidden/>
              </w:rPr>
              <w:instrText xml:space="preserve"> PAGEREF _Toc155778439 \h </w:instrText>
            </w:r>
            <w:r w:rsidR="00596ADC" w:rsidRPr="001C23BA">
              <w:rPr>
                <w:rStyle w:val="a7"/>
                <w:rFonts w:hAnsi="方正黑体_GBK" w:cs="方正黑体_GBK"/>
                <w:noProof/>
                <w:webHidden/>
              </w:rPr>
            </w:r>
            <w:r w:rsidR="00596ADC" w:rsidRPr="001C23BA">
              <w:rPr>
                <w:rStyle w:val="a7"/>
                <w:rFonts w:hAnsi="方正黑体_GBK" w:cs="方正黑体_GBK"/>
                <w:noProof/>
                <w:webHidden/>
              </w:rPr>
              <w:fldChar w:fldCharType="separate"/>
            </w:r>
            <w:r w:rsidR="001C23BA">
              <w:rPr>
                <w:rStyle w:val="a7"/>
                <w:rFonts w:hAnsi="方正黑体_GBK" w:cs="方正黑体_GBK"/>
                <w:noProof/>
                <w:webHidden/>
              </w:rPr>
              <w:t>1</w:t>
            </w:r>
            <w:r w:rsidR="00596ADC" w:rsidRPr="001C23BA">
              <w:rPr>
                <w:rStyle w:val="a7"/>
                <w:rFonts w:hAnsi="方正黑体_GBK" w:cs="方正黑体_GBK"/>
                <w:noProof/>
                <w:webHidden/>
              </w:rPr>
              <w:fldChar w:fldCharType="end"/>
            </w:r>
          </w:hyperlink>
        </w:p>
        <w:p w:rsidR="00596ADC" w:rsidRPr="001C23BA" w:rsidRDefault="00663516">
          <w:pPr>
            <w:pStyle w:val="10"/>
            <w:tabs>
              <w:tab w:val="right" w:leader="dot" w:pos="8296"/>
            </w:tabs>
            <w:rPr>
              <w:rStyle w:val="a7"/>
              <w:rFonts w:hAnsi="方正黑体_GBK" w:cs="方正黑体_GBK"/>
              <w:noProof/>
            </w:rPr>
          </w:pPr>
          <w:hyperlink w:anchor="_Toc155778440" w:history="1">
            <w:r w:rsidR="00596ADC" w:rsidRPr="001C23BA">
              <w:rPr>
                <w:rStyle w:val="a7"/>
                <w:rFonts w:ascii="方正仿宋_GBK" w:eastAsia="方正仿宋_GBK" w:hAnsi="方正黑体_GBK" w:cs="方正黑体_GBK" w:hint="eastAsia"/>
                <w:noProof/>
                <w:sz w:val="32"/>
                <w:szCs w:val="32"/>
              </w:rPr>
              <w:t>2.学生转专业办理服务指南</w:t>
            </w:r>
            <w:r w:rsidR="00596ADC" w:rsidRPr="001C23BA">
              <w:rPr>
                <w:rStyle w:val="a7"/>
                <w:rFonts w:hAnsi="方正黑体_GBK" w:cs="方正黑体_GBK"/>
                <w:noProof/>
                <w:webHidden/>
              </w:rPr>
              <w:tab/>
            </w:r>
            <w:r w:rsidR="00596ADC" w:rsidRPr="001C23BA">
              <w:rPr>
                <w:rStyle w:val="a7"/>
                <w:rFonts w:hAnsi="方正黑体_GBK" w:cs="方正黑体_GBK"/>
                <w:noProof/>
                <w:webHidden/>
              </w:rPr>
              <w:fldChar w:fldCharType="begin"/>
            </w:r>
            <w:r w:rsidR="00596ADC" w:rsidRPr="001C23BA">
              <w:rPr>
                <w:rStyle w:val="a7"/>
                <w:rFonts w:hAnsi="方正黑体_GBK" w:cs="方正黑体_GBK"/>
                <w:noProof/>
                <w:webHidden/>
              </w:rPr>
              <w:instrText xml:space="preserve"> PAGEREF _Toc155778440 \h </w:instrText>
            </w:r>
            <w:r w:rsidR="00596ADC" w:rsidRPr="001C23BA">
              <w:rPr>
                <w:rStyle w:val="a7"/>
                <w:rFonts w:hAnsi="方正黑体_GBK" w:cs="方正黑体_GBK"/>
                <w:noProof/>
                <w:webHidden/>
              </w:rPr>
            </w:r>
            <w:r w:rsidR="00596ADC" w:rsidRPr="001C23BA">
              <w:rPr>
                <w:rStyle w:val="a7"/>
                <w:rFonts w:hAnsi="方正黑体_GBK" w:cs="方正黑体_GBK"/>
                <w:noProof/>
                <w:webHidden/>
              </w:rPr>
              <w:fldChar w:fldCharType="separate"/>
            </w:r>
            <w:r w:rsidR="001C23BA">
              <w:rPr>
                <w:rStyle w:val="a7"/>
                <w:rFonts w:hAnsi="方正黑体_GBK" w:cs="方正黑体_GBK"/>
                <w:noProof/>
                <w:webHidden/>
              </w:rPr>
              <w:t>2</w:t>
            </w:r>
            <w:r w:rsidR="00596ADC" w:rsidRPr="001C23BA">
              <w:rPr>
                <w:rStyle w:val="a7"/>
                <w:rFonts w:hAnsi="方正黑体_GBK" w:cs="方正黑体_GBK"/>
                <w:noProof/>
                <w:webHidden/>
              </w:rPr>
              <w:fldChar w:fldCharType="end"/>
            </w:r>
          </w:hyperlink>
        </w:p>
        <w:p w:rsidR="00596ADC" w:rsidRPr="001C23BA" w:rsidRDefault="00663516">
          <w:pPr>
            <w:pStyle w:val="10"/>
            <w:tabs>
              <w:tab w:val="right" w:leader="dot" w:pos="8296"/>
            </w:tabs>
            <w:rPr>
              <w:rStyle w:val="a7"/>
              <w:rFonts w:hAnsi="方正黑体_GBK" w:cs="方正黑体_GBK"/>
              <w:noProof/>
            </w:rPr>
          </w:pPr>
          <w:hyperlink w:anchor="_Toc155778441" w:history="1">
            <w:r w:rsidR="00596ADC" w:rsidRPr="001C23BA">
              <w:rPr>
                <w:rStyle w:val="a7"/>
                <w:rFonts w:ascii="方正仿宋_GBK" w:eastAsia="方正仿宋_GBK" w:hAnsi="方正黑体_GBK" w:cs="方正黑体_GBK" w:hint="eastAsia"/>
                <w:noProof/>
                <w:sz w:val="32"/>
                <w:szCs w:val="32"/>
              </w:rPr>
              <w:t>3.学生转学办理服务指南</w:t>
            </w:r>
            <w:r w:rsidR="00596ADC" w:rsidRPr="001C23BA">
              <w:rPr>
                <w:rStyle w:val="a7"/>
                <w:rFonts w:hAnsi="方正黑体_GBK" w:cs="方正黑体_GBK"/>
                <w:noProof/>
                <w:webHidden/>
              </w:rPr>
              <w:tab/>
            </w:r>
            <w:r w:rsidR="00596ADC" w:rsidRPr="001C23BA">
              <w:rPr>
                <w:rStyle w:val="a7"/>
                <w:rFonts w:hAnsi="方正黑体_GBK" w:cs="方正黑体_GBK"/>
                <w:noProof/>
                <w:webHidden/>
              </w:rPr>
              <w:fldChar w:fldCharType="begin"/>
            </w:r>
            <w:r w:rsidR="00596ADC" w:rsidRPr="001C23BA">
              <w:rPr>
                <w:rStyle w:val="a7"/>
                <w:rFonts w:hAnsi="方正黑体_GBK" w:cs="方正黑体_GBK"/>
                <w:noProof/>
                <w:webHidden/>
              </w:rPr>
              <w:instrText xml:space="preserve"> PAGEREF _Toc155778441 \h </w:instrText>
            </w:r>
            <w:r w:rsidR="00596ADC" w:rsidRPr="001C23BA">
              <w:rPr>
                <w:rStyle w:val="a7"/>
                <w:rFonts w:hAnsi="方正黑体_GBK" w:cs="方正黑体_GBK"/>
                <w:noProof/>
                <w:webHidden/>
              </w:rPr>
            </w:r>
            <w:r w:rsidR="00596ADC" w:rsidRPr="001C23BA">
              <w:rPr>
                <w:rStyle w:val="a7"/>
                <w:rFonts w:hAnsi="方正黑体_GBK" w:cs="方正黑体_GBK"/>
                <w:noProof/>
                <w:webHidden/>
              </w:rPr>
              <w:fldChar w:fldCharType="separate"/>
            </w:r>
            <w:r w:rsidR="001C23BA">
              <w:rPr>
                <w:rStyle w:val="a7"/>
                <w:rFonts w:hAnsi="方正黑体_GBK" w:cs="方正黑体_GBK"/>
                <w:noProof/>
                <w:webHidden/>
              </w:rPr>
              <w:t>4</w:t>
            </w:r>
            <w:r w:rsidR="00596ADC" w:rsidRPr="001C23BA">
              <w:rPr>
                <w:rStyle w:val="a7"/>
                <w:rFonts w:hAnsi="方正黑体_GBK" w:cs="方正黑体_GBK"/>
                <w:noProof/>
                <w:webHidden/>
              </w:rPr>
              <w:fldChar w:fldCharType="end"/>
            </w:r>
          </w:hyperlink>
        </w:p>
        <w:p w:rsidR="00596ADC" w:rsidRPr="001C23BA" w:rsidRDefault="00663516">
          <w:pPr>
            <w:pStyle w:val="10"/>
            <w:tabs>
              <w:tab w:val="right" w:leader="dot" w:pos="8296"/>
            </w:tabs>
            <w:rPr>
              <w:rStyle w:val="a7"/>
              <w:rFonts w:hAnsi="方正黑体_GBK" w:cs="方正黑体_GBK"/>
              <w:noProof/>
            </w:rPr>
          </w:pPr>
          <w:hyperlink w:anchor="_Toc155778442" w:history="1">
            <w:r w:rsidR="00596ADC" w:rsidRPr="001C23BA">
              <w:rPr>
                <w:rStyle w:val="a7"/>
                <w:rFonts w:ascii="方正仿宋_GBK" w:eastAsia="方正仿宋_GBK" w:hAnsi="方正黑体_GBK" w:cs="方正黑体_GBK" w:hint="eastAsia"/>
                <w:noProof/>
                <w:sz w:val="32"/>
                <w:szCs w:val="32"/>
              </w:rPr>
              <w:t>4.学生退学办理服务指南</w:t>
            </w:r>
            <w:r w:rsidR="00596ADC" w:rsidRPr="001C23BA">
              <w:rPr>
                <w:rStyle w:val="a7"/>
                <w:rFonts w:hAnsi="方正黑体_GBK" w:cs="方正黑体_GBK"/>
                <w:noProof/>
                <w:webHidden/>
              </w:rPr>
              <w:tab/>
            </w:r>
            <w:r w:rsidR="00596ADC" w:rsidRPr="001C23BA">
              <w:rPr>
                <w:rStyle w:val="a7"/>
                <w:rFonts w:hAnsi="方正黑体_GBK" w:cs="方正黑体_GBK"/>
                <w:noProof/>
                <w:webHidden/>
              </w:rPr>
              <w:fldChar w:fldCharType="begin"/>
            </w:r>
            <w:r w:rsidR="00596ADC" w:rsidRPr="001C23BA">
              <w:rPr>
                <w:rStyle w:val="a7"/>
                <w:rFonts w:hAnsi="方正黑体_GBK" w:cs="方正黑体_GBK"/>
                <w:noProof/>
                <w:webHidden/>
              </w:rPr>
              <w:instrText xml:space="preserve"> PAGEREF _Toc155778442 \h </w:instrText>
            </w:r>
            <w:r w:rsidR="00596ADC" w:rsidRPr="001C23BA">
              <w:rPr>
                <w:rStyle w:val="a7"/>
                <w:rFonts w:hAnsi="方正黑体_GBK" w:cs="方正黑体_GBK"/>
                <w:noProof/>
                <w:webHidden/>
              </w:rPr>
            </w:r>
            <w:r w:rsidR="00596ADC" w:rsidRPr="001C23BA">
              <w:rPr>
                <w:rStyle w:val="a7"/>
                <w:rFonts w:hAnsi="方正黑体_GBK" w:cs="方正黑体_GBK"/>
                <w:noProof/>
                <w:webHidden/>
              </w:rPr>
              <w:fldChar w:fldCharType="separate"/>
            </w:r>
            <w:r w:rsidR="001C23BA">
              <w:rPr>
                <w:rStyle w:val="a7"/>
                <w:rFonts w:hAnsi="方正黑体_GBK" w:cs="方正黑体_GBK"/>
                <w:noProof/>
                <w:webHidden/>
              </w:rPr>
              <w:t>6</w:t>
            </w:r>
            <w:r w:rsidR="00596ADC" w:rsidRPr="001C23BA">
              <w:rPr>
                <w:rStyle w:val="a7"/>
                <w:rFonts w:hAnsi="方正黑体_GBK" w:cs="方正黑体_GBK"/>
                <w:noProof/>
                <w:webHidden/>
              </w:rPr>
              <w:fldChar w:fldCharType="end"/>
            </w:r>
          </w:hyperlink>
        </w:p>
        <w:p w:rsidR="00596ADC" w:rsidRPr="001C23BA" w:rsidRDefault="00663516">
          <w:pPr>
            <w:pStyle w:val="10"/>
            <w:tabs>
              <w:tab w:val="right" w:leader="dot" w:pos="8296"/>
            </w:tabs>
            <w:rPr>
              <w:rStyle w:val="a7"/>
              <w:rFonts w:hAnsi="方正黑体_GBK" w:cs="方正黑体_GBK"/>
              <w:noProof/>
            </w:rPr>
          </w:pPr>
          <w:hyperlink w:anchor="_Toc155778443" w:history="1">
            <w:r w:rsidR="00596ADC" w:rsidRPr="001C23BA">
              <w:rPr>
                <w:rStyle w:val="a7"/>
                <w:rFonts w:ascii="方正仿宋_GBK" w:eastAsia="方正仿宋_GBK" w:hAnsi="方正黑体_GBK" w:cs="方正黑体_GBK" w:hint="eastAsia"/>
                <w:noProof/>
                <w:sz w:val="32"/>
                <w:szCs w:val="32"/>
              </w:rPr>
              <w:t>5.▲学生在读证明服务指南</w:t>
            </w:r>
            <w:r w:rsidR="00596ADC" w:rsidRPr="001C23BA">
              <w:rPr>
                <w:rStyle w:val="a7"/>
                <w:rFonts w:hAnsi="方正黑体_GBK" w:cs="方正黑体_GBK"/>
                <w:noProof/>
                <w:webHidden/>
              </w:rPr>
              <w:tab/>
            </w:r>
            <w:r w:rsidR="00596ADC" w:rsidRPr="001C23BA">
              <w:rPr>
                <w:rStyle w:val="a7"/>
                <w:rFonts w:hAnsi="方正黑体_GBK" w:cs="方正黑体_GBK"/>
                <w:noProof/>
                <w:webHidden/>
              </w:rPr>
              <w:fldChar w:fldCharType="begin"/>
            </w:r>
            <w:r w:rsidR="00596ADC" w:rsidRPr="001C23BA">
              <w:rPr>
                <w:rStyle w:val="a7"/>
                <w:rFonts w:hAnsi="方正黑体_GBK" w:cs="方正黑体_GBK"/>
                <w:noProof/>
                <w:webHidden/>
              </w:rPr>
              <w:instrText xml:space="preserve"> PAGEREF _Toc155778443 \h </w:instrText>
            </w:r>
            <w:r w:rsidR="00596ADC" w:rsidRPr="001C23BA">
              <w:rPr>
                <w:rStyle w:val="a7"/>
                <w:rFonts w:hAnsi="方正黑体_GBK" w:cs="方正黑体_GBK"/>
                <w:noProof/>
                <w:webHidden/>
              </w:rPr>
            </w:r>
            <w:r w:rsidR="00596ADC" w:rsidRPr="001C23BA">
              <w:rPr>
                <w:rStyle w:val="a7"/>
                <w:rFonts w:hAnsi="方正黑体_GBK" w:cs="方正黑体_GBK"/>
                <w:noProof/>
                <w:webHidden/>
              </w:rPr>
              <w:fldChar w:fldCharType="separate"/>
            </w:r>
            <w:r w:rsidR="001C23BA">
              <w:rPr>
                <w:rStyle w:val="a7"/>
                <w:rFonts w:hAnsi="方正黑体_GBK" w:cs="方正黑体_GBK"/>
                <w:noProof/>
                <w:webHidden/>
              </w:rPr>
              <w:t>7</w:t>
            </w:r>
            <w:r w:rsidR="00596ADC" w:rsidRPr="001C23BA">
              <w:rPr>
                <w:rStyle w:val="a7"/>
                <w:rFonts w:hAnsi="方正黑体_GBK" w:cs="方正黑体_GBK"/>
                <w:noProof/>
                <w:webHidden/>
              </w:rPr>
              <w:fldChar w:fldCharType="end"/>
            </w:r>
          </w:hyperlink>
        </w:p>
        <w:p w:rsidR="00596ADC" w:rsidRPr="001C23BA" w:rsidRDefault="00663516">
          <w:pPr>
            <w:pStyle w:val="10"/>
            <w:tabs>
              <w:tab w:val="right" w:leader="dot" w:pos="8296"/>
            </w:tabs>
            <w:rPr>
              <w:rStyle w:val="a7"/>
              <w:rFonts w:hAnsi="方正黑体_GBK" w:cs="方正黑体_GBK"/>
              <w:noProof/>
            </w:rPr>
          </w:pPr>
          <w:hyperlink w:anchor="_Toc155778444" w:history="1">
            <w:r w:rsidR="00596ADC" w:rsidRPr="001C23BA">
              <w:rPr>
                <w:rStyle w:val="a7"/>
                <w:rFonts w:ascii="方正仿宋_GBK" w:eastAsia="方正仿宋_GBK" w:hAnsi="方正黑体_GBK" w:cs="方正黑体_GBK" w:hint="eastAsia"/>
                <w:noProof/>
                <w:sz w:val="32"/>
                <w:szCs w:val="32"/>
              </w:rPr>
              <w:t>6.▲学生在校成绩证明服务指南</w:t>
            </w:r>
            <w:r w:rsidR="00596ADC" w:rsidRPr="001C23BA">
              <w:rPr>
                <w:rStyle w:val="a7"/>
                <w:rFonts w:hAnsi="方正黑体_GBK" w:cs="方正黑体_GBK"/>
                <w:noProof/>
                <w:webHidden/>
              </w:rPr>
              <w:tab/>
            </w:r>
            <w:r w:rsidR="00596ADC" w:rsidRPr="001C23BA">
              <w:rPr>
                <w:rStyle w:val="a7"/>
                <w:rFonts w:hAnsi="方正黑体_GBK" w:cs="方正黑体_GBK"/>
                <w:noProof/>
                <w:webHidden/>
              </w:rPr>
              <w:fldChar w:fldCharType="begin"/>
            </w:r>
            <w:r w:rsidR="00596ADC" w:rsidRPr="001C23BA">
              <w:rPr>
                <w:rStyle w:val="a7"/>
                <w:rFonts w:hAnsi="方正黑体_GBK" w:cs="方正黑体_GBK"/>
                <w:noProof/>
                <w:webHidden/>
              </w:rPr>
              <w:instrText xml:space="preserve"> PAGEREF _Toc155778444 \h </w:instrText>
            </w:r>
            <w:r w:rsidR="00596ADC" w:rsidRPr="001C23BA">
              <w:rPr>
                <w:rStyle w:val="a7"/>
                <w:rFonts w:hAnsi="方正黑体_GBK" w:cs="方正黑体_GBK"/>
                <w:noProof/>
                <w:webHidden/>
              </w:rPr>
            </w:r>
            <w:r w:rsidR="00596ADC" w:rsidRPr="001C23BA">
              <w:rPr>
                <w:rStyle w:val="a7"/>
                <w:rFonts w:hAnsi="方正黑体_GBK" w:cs="方正黑体_GBK"/>
                <w:noProof/>
                <w:webHidden/>
              </w:rPr>
              <w:fldChar w:fldCharType="separate"/>
            </w:r>
            <w:r w:rsidR="001C23BA">
              <w:rPr>
                <w:rStyle w:val="a7"/>
                <w:rFonts w:hAnsi="方正黑体_GBK" w:cs="方正黑体_GBK"/>
                <w:noProof/>
                <w:webHidden/>
              </w:rPr>
              <w:t>9</w:t>
            </w:r>
            <w:r w:rsidR="00596ADC" w:rsidRPr="001C23BA">
              <w:rPr>
                <w:rStyle w:val="a7"/>
                <w:rFonts w:hAnsi="方正黑体_GBK" w:cs="方正黑体_GBK"/>
                <w:noProof/>
                <w:webHidden/>
              </w:rPr>
              <w:fldChar w:fldCharType="end"/>
            </w:r>
          </w:hyperlink>
        </w:p>
        <w:p w:rsidR="00596ADC" w:rsidRPr="001C23BA" w:rsidRDefault="00663516">
          <w:pPr>
            <w:pStyle w:val="10"/>
            <w:tabs>
              <w:tab w:val="right" w:leader="dot" w:pos="8296"/>
            </w:tabs>
            <w:rPr>
              <w:rStyle w:val="a7"/>
              <w:rFonts w:hAnsi="方正黑体_GBK" w:cs="方正黑体_GBK"/>
              <w:noProof/>
            </w:rPr>
          </w:pPr>
          <w:hyperlink w:anchor="_Toc155778445" w:history="1">
            <w:r w:rsidR="00596ADC" w:rsidRPr="001C23BA">
              <w:rPr>
                <w:rStyle w:val="a7"/>
                <w:rFonts w:ascii="方正仿宋_GBK" w:eastAsia="方正仿宋_GBK" w:hAnsi="方正黑体_GBK" w:cs="方正黑体_GBK" w:hint="eastAsia"/>
                <w:noProof/>
                <w:sz w:val="32"/>
                <w:szCs w:val="32"/>
              </w:rPr>
              <w:t>7.▲毕业证明书办理服务指南</w:t>
            </w:r>
            <w:r w:rsidR="00596ADC" w:rsidRPr="001C23BA">
              <w:rPr>
                <w:rStyle w:val="a7"/>
                <w:rFonts w:hAnsi="方正黑体_GBK" w:cs="方正黑体_GBK"/>
                <w:noProof/>
                <w:webHidden/>
              </w:rPr>
              <w:tab/>
            </w:r>
            <w:r w:rsidR="00596ADC" w:rsidRPr="001C23BA">
              <w:rPr>
                <w:rStyle w:val="a7"/>
                <w:rFonts w:hAnsi="方正黑体_GBK" w:cs="方正黑体_GBK"/>
                <w:noProof/>
                <w:webHidden/>
              </w:rPr>
              <w:fldChar w:fldCharType="begin"/>
            </w:r>
            <w:r w:rsidR="00596ADC" w:rsidRPr="001C23BA">
              <w:rPr>
                <w:rStyle w:val="a7"/>
                <w:rFonts w:hAnsi="方正黑体_GBK" w:cs="方正黑体_GBK"/>
                <w:noProof/>
                <w:webHidden/>
              </w:rPr>
              <w:instrText xml:space="preserve"> PAGEREF _Toc155778445 \h </w:instrText>
            </w:r>
            <w:r w:rsidR="00596ADC" w:rsidRPr="001C23BA">
              <w:rPr>
                <w:rStyle w:val="a7"/>
                <w:rFonts w:hAnsi="方正黑体_GBK" w:cs="方正黑体_GBK"/>
                <w:noProof/>
                <w:webHidden/>
              </w:rPr>
            </w:r>
            <w:r w:rsidR="00596ADC" w:rsidRPr="001C23BA">
              <w:rPr>
                <w:rStyle w:val="a7"/>
                <w:rFonts w:hAnsi="方正黑体_GBK" w:cs="方正黑体_GBK"/>
                <w:noProof/>
                <w:webHidden/>
              </w:rPr>
              <w:fldChar w:fldCharType="separate"/>
            </w:r>
            <w:r w:rsidR="001C23BA">
              <w:rPr>
                <w:rStyle w:val="a7"/>
                <w:rFonts w:hAnsi="方正黑体_GBK" w:cs="方正黑体_GBK"/>
                <w:noProof/>
                <w:webHidden/>
              </w:rPr>
              <w:t>10</w:t>
            </w:r>
            <w:r w:rsidR="00596ADC" w:rsidRPr="001C23BA">
              <w:rPr>
                <w:rStyle w:val="a7"/>
                <w:rFonts w:hAnsi="方正黑体_GBK" w:cs="方正黑体_GBK"/>
                <w:noProof/>
                <w:webHidden/>
              </w:rPr>
              <w:fldChar w:fldCharType="end"/>
            </w:r>
          </w:hyperlink>
        </w:p>
        <w:p w:rsidR="00596ADC" w:rsidRPr="001C23BA" w:rsidRDefault="00663516">
          <w:pPr>
            <w:pStyle w:val="10"/>
            <w:tabs>
              <w:tab w:val="right" w:leader="dot" w:pos="8296"/>
            </w:tabs>
            <w:rPr>
              <w:rStyle w:val="a7"/>
              <w:rFonts w:hAnsi="方正黑体_GBK" w:cs="方正黑体_GBK"/>
              <w:noProof/>
            </w:rPr>
          </w:pPr>
          <w:hyperlink w:anchor="_Toc155778446" w:history="1">
            <w:r w:rsidR="00596ADC" w:rsidRPr="001C23BA">
              <w:rPr>
                <w:rStyle w:val="a7"/>
                <w:rFonts w:ascii="方正仿宋_GBK" w:eastAsia="方正仿宋_GBK" w:hAnsi="方正黑体_GBK" w:cs="方正黑体_GBK" w:hint="eastAsia"/>
                <w:noProof/>
                <w:sz w:val="32"/>
                <w:szCs w:val="32"/>
              </w:rPr>
              <w:t>8.▲毕业证书发放服务指南</w:t>
            </w:r>
            <w:r w:rsidR="00596ADC" w:rsidRPr="001C23BA">
              <w:rPr>
                <w:rStyle w:val="a7"/>
                <w:rFonts w:hAnsi="方正黑体_GBK" w:cs="方正黑体_GBK"/>
                <w:noProof/>
                <w:webHidden/>
              </w:rPr>
              <w:tab/>
            </w:r>
            <w:r w:rsidR="00596ADC" w:rsidRPr="001C23BA">
              <w:rPr>
                <w:rStyle w:val="a7"/>
                <w:rFonts w:hAnsi="方正黑体_GBK" w:cs="方正黑体_GBK"/>
                <w:noProof/>
                <w:webHidden/>
              </w:rPr>
              <w:fldChar w:fldCharType="begin"/>
            </w:r>
            <w:r w:rsidR="00596ADC" w:rsidRPr="001C23BA">
              <w:rPr>
                <w:rStyle w:val="a7"/>
                <w:rFonts w:hAnsi="方正黑体_GBK" w:cs="方正黑体_GBK"/>
                <w:noProof/>
                <w:webHidden/>
              </w:rPr>
              <w:instrText xml:space="preserve"> PAGEREF _Toc155778446 \h </w:instrText>
            </w:r>
            <w:r w:rsidR="00596ADC" w:rsidRPr="001C23BA">
              <w:rPr>
                <w:rStyle w:val="a7"/>
                <w:rFonts w:hAnsi="方正黑体_GBK" w:cs="方正黑体_GBK"/>
                <w:noProof/>
                <w:webHidden/>
              </w:rPr>
            </w:r>
            <w:r w:rsidR="00596ADC" w:rsidRPr="001C23BA">
              <w:rPr>
                <w:rStyle w:val="a7"/>
                <w:rFonts w:hAnsi="方正黑体_GBK" w:cs="方正黑体_GBK"/>
                <w:noProof/>
                <w:webHidden/>
              </w:rPr>
              <w:fldChar w:fldCharType="separate"/>
            </w:r>
            <w:r w:rsidR="001C23BA">
              <w:rPr>
                <w:rStyle w:val="a7"/>
                <w:rFonts w:hAnsi="方正黑体_GBK" w:cs="方正黑体_GBK"/>
                <w:noProof/>
                <w:webHidden/>
              </w:rPr>
              <w:t>11</w:t>
            </w:r>
            <w:r w:rsidR="00596ADC" w:rsidRPr="001C23BA">
              <w:rPr>
                <w:rStyle w:val="a7"/>
                <w:rFonts w:hAnsi="方正黑体_GBK" w:cs="方正黑体_GBK"/>
                <w:noProof/>
                <w:webHidden/>
              </w:rPr>
              <w:fldChar w:fldCharType="end"/>
            </w:r>
          </w:hyperlink>
        </w:p>
        <w:p w:rsidR="00596ADC" w:rsidRPr="001C23BA" w:rsidRDefault="00663516">
          <w:pPr>
            <w:pStyle w:val="10"/>
            <w:tabs>
              <w:tab w:val="right" w:leader="dot" w:pos="8296"/>
            </w:tabs>
            <w:rPr>
              <w:rStyle w:val="a7"/>
              <w:rFonts w:hAnsi="方正黑体_GBK" w:cs="方正黑体_GBK"/>
              <w:noProof/>
            </w:rPr>
          </w:pPr>
          <w:hyperlink w:anchor="_Toc155778447" w:history="1">
            <w:r w:rsidR="00596ADC" w:rsidRPr="001C23BA">
              <w:rPr>
                <w:rStyle w:val="a7"/>
                <w:rFonts w:ascii="方正仿宋_GBK" w:eastAsia="方正仿宋_GBK" w:hAnsi="方正黑体_GBK" w:cs="方正黑体_GBK" w:hint="eastAsia"/>
                <w:noProof/>
                <w:sz w:val="32"/>
                <w:szCs w:val="32"/>
              </w:rPr>
              <w:t>9.奖学金发放服务指南</w:t>
            </w:r>
            <w:r w:rsidR="00596ADC" w:rsidRPr="001C23BA">
              <w:rPr>
                <w:rStyle w:val="a7"/>
                <w:rFonts w:hAnsi="方正黑体_GBK" w:cs="方正黑体_GBK"/>
                <w:noProof/>
                <w:webHidden/>
              </w:rPr>
              <w:tab/>
            </w:r>
            <w:r w:rsidR="00596ADC" w:rsidRPr="001C23BA">
              <w:rPr>
                <w:rStyle w:val="a7"/>
                <w:rFonts w:hAnsi="方正黑体_GBK" w:cs="方正黑体_GBK"/>
                <w:noProof/>
                <w:webHidden/>
              </w:rPr>
              <w:fldChar w:fldCharType="begin"/>
            </w:r>
            <w:r w:rsidR="00596ADC" w:rsidRPr="001C23BA">
              <w:rPr>
                <w:rStyle w:val="a7"/>
                <w:rFonts w:hAnsi="方正黑体_GBK" w:cs="方正黑体_GBK"/>
                <w:noProof/>
                <w:webHidden/>
              </w:rPr>
              <w:instrText xml:space="preserve"> PAGEREF _Toc155778447 \h </w:instrText>
            </w:r>
            <w:r w:rsidR="00596ADC" w:rsidRPr="001C23BA">
              <w:rPr>
                <w:rStyle w:val="a7"/>
                <w:rFonts w:hAnsi="方正黑体_GBK" w:cs="方正黑体_GBK"/>
                <w:noProof/>
                <w:webHidden/>
              </w:rPr>
            </w:r>
            <w:r w:rsidR="00596ADC" w:rsidRPr="001C23BA">
              <w:rPr>
                <w:rStyle w:val="a7"/>
                <w:rFonts w:hAnsi="方正黑体_GBK" w:cs="方正黑体_GBK"/>
                <w:noProof/>
                <w:webHidden/>
              </w:rPr>
              <w:fldChar w:fldCharType="separate"/>
            </w:r>
            <w:r w:rsidR="001C23BA">
              <w:rPr>
                <w:rStyle w:val="a7"/>
                <w:rFonts w:hAnsi="方正黑体_GBK" w:cs="方正黑体_GBK"/>
                <w:noProof/>
                <w:webHidden/>
              </w:rPr>
              <w:t>13</w:t>
            </w:r>
            <w:r w:rsidR="00596ADC" w:rsidRPr="001C23BA">
              <w:rPr>
                <w:rStyle w:val="a7"/>
                <w:rFonts w:hAnsi="方正黑体_GBK" w:cs="方正黑体_GBK"/>
                <w:noProof/>
                <w:webHidden/>
              </w:rPr>
              <w:fldChar w:fldCharType="end"/>
            </w:r>
          </w:hyperlink>
        </w:p>
        <w:p w:rsidR="00596ADC" w:rsidRPr="001C23BA" w:rsidRDefault="00663516">
          <w:pPr>
            <w:pStyle w:val="10"/>
            <w:tabs>
              <w:tab w:val="right" w:leader="dot" w:pos="8296"/>
            </w:tabs>
            <w:rPr>
              <w:rStyle w:val="a7"/>
              <w:rFonts w:hAnsi="方正黑体_GBK" w:cs="方正黑体_GBK"/>
              <w:noProof/>
            </w:rPr>
          </w:pPr>
          <w:hyperlink w:anchor="_Toc155778448" w:history="1">
            <w:r w:rsidR="00596ADC" w:rsidRPr="001C23BA">
              <w:rPr>
                <w:rStyle w:val="a7"/>
                <w:rFonts w:ascii="方正仿宋_GBK" w:eastAsia="方正仿宋_GBK" w:hAnsi="方正黑体_GBK" w:cs="方正黑体_GBK" w:hint="eastAsia"/>
                <w:noProof/>
                <w:sz w:val="32"/>
                <w:szCs w:val="32"/>
              </w:rPr>
              <w:t>10.●★专技人员继续教育服务指南</w:t>
            </w:r>
            <w:r w:rsidR="00596ADC" w:rsidRPr="001C23BA">
              <w:rPr>
                <w:rStyle w:val="a7"/>
                <w:rFonts w:hAnsi="方正黑体_GBK" w:cs="方正黑体_GBK"/>
                <w:noProof/>
                <w:webHidden/>
              </w:rPr>
              <w:tab/>
            </w:r>
            <w:r w:rsidR="00596ADC" w:rsidRPr="001C23BA">
              <w:rPr>
                <w:rStyle w:val="a7"/>
                <w:rFonts w:hAnsi="方正黑体_GBK" w:cs="方正黑体_GBK"/>
                <w:noProof/>
                <w:webHidden/>
              </w:rPr>
              <w:fldChar w:fldCharType="begin"/>
            </w:r>
            <w:r w:rsidR="00596ADC" w:rsidRPr="001C23BA">
              <w:rPr>
                <w:rStyle w:val="a7"/>
                <w:rFonts w:hAnsi="方正黑体_GBK" w:cs="方正黑体_GBK"/>
                <w:noProof/>
                <w:webHidden/>
              </w:rPr>
              <w:instrText xml:space="preserve"> PAGEREF _Toc155778448 \h </w:instrText>
            </w:r>
            <w:r w:rsidR="00596ADC" w:rsidRPr="001C23BA">
              <w:rPr>
                <w:rStyle w:val="a7"/>
                <w:rFonts w:hAnsi="方正黑体_GBK" w:cs="方正黑体_GBK"/>
                <w:noProof/>
                <w:webHidden/>
              </w:rPr>
            </w:r>
            <w:r w:rsidR="00596ADC" w:rsidRPr="001C23BA">
              <w:rPr>
                <w:rStyle w:val="a7"/>
                <w:rFonts w:hAnsi="方正黑体_GBK" w:cs="方正黑体_GBK"/>
                <w:noProof/>
                <w:webHidden/>
              </w:rPr>
              <w:fldChar w:fldCharType="separate"/>
            </w:r>
            <w:r w:rsidR="001C23BA">
              <w:rPr>
                <w:rStyle w:val="a7"/>
                <w:rFonts w:hAnsi="方正黑体_GBK" w:cs="方正黑体_GBK"/>
                <w:noProof/>
                <w:webHidden/>
              </w:rPr>
              <w:t>17</w:t>
            </w:r>
            <w:r w:rsidR="00596ADC" w:rsidRPr="001C23BA">
              <w:rPr>
                <w:rStyle w:val="a7"/>
                <w:rFonts w:hAnsi="方正黑体_GBK" w:cs="方正黑体_GBK"/>
                <w:noProof/>
                <w:webHidden/>
              </w:rPr>
              <w:fldChar w:fldCharType="end"/>
            </w:r>
          </w:hyperlink>
        </w:p>
        <w:p w:rsidR="006C54C6" w:rsidRPr="001C23BA" w:rsidRDefault="00FE5232">
          <w:pPr>
            <w:spacing w:line="560" w:lineRule="exact"/>
            <w:rPr>
              <w:rStyle w:val="a7"/>
              <w:rFonts w:hAnsi="方正黑体_GBK" w:cs="方正黑体_GBK"/>
            </w:rPr>
          </w:pPr>
          <w:r w:rsidRPr="001C23BA">
            <w:rPr>
              <w:rStyle w:val="a7"/>
              <w:rFonts w:hAnsi="方正黑体_GBK" w:cs="方正黑体_GBK" w:hint="eastAsia"/>
            </w:rPr>
            <w:fldChar w:fldCharType="end"/>
          </w:r>
        </w:p>
      </w:sdtContent>
    </w:sdt>
    <w:p w:rsidR="006C54C6" w:rsidRDefault="006C54C6">
      <w:pPr>
        <w:spacing w:line="560" w:lineRule="exact"/>
        <w:rPr>
          <w:rFonts w:ascii="仿宋_GB2312" w:eastAsia="仿宋_GB2312"/>
          <w:b/>
          <w:sz w:val="32"/>
          <w:szCs w:val="32"/>
        </w:rPr>
      </w:pPr>
    </w:p>
    <w:p w:rsidR="006C54C6" w:rsidRDefault="006C54C6" w:rsidP="00DF6FFA">
      <w:pPr>
        <w:pStyle w:val="10"/>
        <w:spacing w:line="560" w:lineRule="exact"/>
        <w:ind w:firstLine="643"/>
        <w:jc w:val="center"/>
        <w:outlineLvl w:val="0"/>
        <w:rPr>
          <w:rFonts w:ascii="仿宋_GB2312" w:eastAsia="仿宋_GB2312"/>
          <w:b/>
          <w:sz w:val="32"/>
          <w:szCs w:val="32"/>
        </w:rPr>
      </w:pPr>
    </w:p>
    <w:p w:rsidR="006C54C6" w:rsidRDefault="006C54C6" w:rsidP="00DF6FFA">
      <w:pPr>
        <w:pStyle w:val="10"/>
        <w:spacing w:line="560" w:lineRule="exact"/>
        <w:ind w:firstLine="643"/>
        <w:jc w:val="center"/>
        <w:outlineLvl w:val="0"/>
        <w:rPr>
          <w:rFonts w:ascii="仿宋_GB2312" w:eastAsia="仿宋_GB2312"/>
          <w:b/>
          <w:sz w:val="32"/>
          <w:szCs w:val="32"/>
        </w:rPr>
      </w:pPr>
    </w:p>
    <w:p w:rsidR="006C54C6" w:rsidRDefault="006C54C6" w:rsidP="00DF6FFA">
      <w:pPr>
        <w:pStyle w:val="10"/>
        <w:spacing w:line="560" w:lineRule="exact"/>
        <w:ind w:firstLine="643"/>
        <w:jc w:val="center"/>
        <w:outlineLvl w:val="0"/>
        <w:rPr>
          <w:rFonts w:ascii="仿宋_GB2312" w:eastAsia="仿宋_GB2312"/>
          <w:b/>
          <w:sz w:val="32"/>
          <w:szCs w:val="32"/>
        </w:rPr>
      </w:pPr>
    </w:p>
    <w:p w:rsidR="006C54C6" w:rsidRDefault="006C54C6" w:rsidP="00DF6FFA">
      <w:pPr>
        <w:pStyle w:val="10"/>
        <w:spacing w:line="560" w:lineRule="exact"/>
        <w:ind w:firstLine="643"/>
        <w:jc w:val="center"/>
        <w:outlineLvl w:val="0"/>
        <w:rPr>
          <w:rFonts w:ascii="仿宋_GB2312" w:eastAsia="仿宋_GB2312"/>
          <w:b/>
          <w:sz w:val="32"/>
          <w:szCs w:val="32"/>
        </w:rPr>
      </w:pPr>
    </w:p>
    <w:p w:rsidR="006C54C6" w:rsidRDefault="006C54C6" w:rsidP="00DF6FFA">
      <w:pPr>
        <w:pStyle w:val="10"/>
        <w:spacing w:line="560" w:lineRule="exact"/>
        <w:ind w:firstLine="643"/>
        <w:jc w:val="center"/>
        <w:outlineLvl w:val="0"/>
        <w:rPr>
          <w:rFonts w:ascii="仿宋_GB2312" w:eastAsia="仿宋_GB2312"/>
          <w:b/>
          <w:sz w:val="32"/>
          <w:szCs w:val="32"/>
        </w:rPr>
      </w:pPr>
    </w:p>
    <w:p w:rsidR="006C54C6" w:rsidRDefault="006C54C6" w:rsidP="00DF6FFA">
      <w:pPr>
        <w:pStyle w:val="10"/>
        <w:spacing w:line="560" w:lineRule="exact"/>
        <w:ind w:firstLine="643"/>
        <w:jc w:val="center"/>
        <w:outlineLvl w:val="0"/>
        <w:rPr>
          <w:rFonts w:ascii="仿宋_GB2312" w:eastAsia="仿宋_GB2312"/>
          <w:b/>
          <w:sz w:val="32"/>
          <w:szCs w:val="32"/>
        </w:rPr>
      </w:pPr>
    </w:p>
    <w:p w:rsidR="006C54C6" w:rsidRDefault="006C54C6" w:rsidP="00DF6FFA">
      <w:pPr>
        <w:pStyle w:val="10"/>
        <w:spacing w:line="560" w:lineRule="exact"/>
        <w:ind w:firstLine="643"/>
        <w:jc w:val="center"/>
        <w:outlineLvl w:val="0"/>
        <w:rPr>
          <w:rFonts w:ascii="仿宋_GB2312" w:eastAsia="仿宋_GB2312"/>
          <w:b/>
          <w:sz w:val="32"/>
          <w:szCs w:val="32"/>
        </w:rPr>
      </w:pPr>
    </w:p>
    <w:p w:rsidR="006C54C6" w:rsidRDefault="006C54C6" w:rsidP="00DF6FFA">
      <w:pPr>
        <w:pStyle w:val="10"/>
        <w:spacing w:line="560" w:lineRule="exact"/>
        <w:ind w:firstLine="643"/>
        <w:jc w:val="center"/>
        <w:outlineLvl w:val="0"/>
        <w:rPr>
          <w:rFonts w:ascii="仿宋_GB2312" w:eastAsia="仿宋_GB2312"/>
          <w:b/>
          <w:sz w:val="32"/>
          <w:szCs w:val="32"/>
        </w:rPr>
      </w:pPr>
    </w:p>
    <w:p w:rsidR="00207B82" w:rsidRDefault="00207B82" w:rsidP="00207B82">
      <w:pPr>
        <w:pStyle w:val="1"/>
        <w:spacing w:line="360" w:lineRule="auto"/>
        <w:jc w:val="center"/>
        <w:rPr>
          <w:rFonts w:ascii="方正小标宋_GBK" w:eastAsia="方正小标宋_GBK"/>
          <w:b w:val="0"/>
        </w:rPr>
      </w:pPr>
    </w:p>
    <w:p w:rsidR="00207B82" w:rsidRDefault="00207B82" w:rsidP="00207B82"/>
    <w:p w:rsidR="00207B82" w:rsidRDefault="00207B82" w:rsidP="00207B82"/>
    <w:p w:rsidR="00207B82" w:rsidRPr="00207B82" w:rsidRDefault="00207B82" w:rsidP="00207B82"/>
    <w:p w:rsidR="006C54C6" w:rsidRPr="00B43B35" w:rsidRDefault="00FE5232" w:rsidP="00207B82">
      <w:pPr>
        <w:pStyle w:val="1"/>
        <w:spacing w:line="360" w:lineRule="auto"/>
        <w:jc w:val="center"/>
        <w:rPr>
          <w:rFonts w:ascii="方正小标宋_GBK" w:eastAsia="方正小标宋_GBK"/>
          <w:b w:val="0"/>
        </w:rPr>
      </w:pPr>
      <w:bookmarkStart w:id="0" w:name="_Toc155778439"/>
      <w:r w:rsidRPr="00B43B35">
        <w:rPr>
          <w:rFonts w:ascii="方正小标宋_GBK" w:eastAsia="方正小标宋_GBK" w:hint="eastAsia"/>
          <w:b w:val="0"/>
        </w:rPr>
        <w:lastRenderedPageBreak/>
        <w:t>1.毕业生个人档案查询服务指南</w:t>
      </w:r>
      <w:bookmarkEnd w:id="0"/>
    </w:p>
    <w:p w:rsidR="006C54C6" w:rsidRDefault="00FE5232">
      <w:pPr>
        <w:spacing w:line="560" w:lineRule="exact"/>
        <w:ind w:firstLineChars="200" w:firstLine="640"/>
        <w:rPr>
          <w:rFonts w:ascii="方正小标宋简体" w:eastAsia="方正小标宋简体"/>
          <w:sz w:val="44"/>
          <w:szCs w:val="44"/>
        </w:rPr>
      </w:pPr>
      <w:r>
        <w:rPr>
          <w:rFonts w:ascii="Times New Roman" w:eastAsia="黑体" w:hAnsi="Times New Roman" w:hint="eastAsia"/>
          <w:kern w:val="2"/>
          <w:sz w:val="32"/>
          <w:szCs w:val="32"/>
        </w:rPr>
        <w:t>一、办理依据</w:t>
      </w:r>
    </w:p>
    <w:p w:rsidR="006C54C6" w:rsidRDefault="00FE5232">
      <w:pPr>
        <w:spacing w:line="560" w:lineRule="exact"/>
        <w:ind w:firstLine="360"/>
        <w:rPr>
          <w:rFonts w:ascii="楷体" w:eastAsia="楷体" w:hAnsi="楷体" w:cs="方正仿宋_GBK"/>
          <w:sz w:val="32"/>
          <w:szCs w:val="32"/>
        </w:rPr>
      </w:pPr>
      <w:r>
        <w:rPr>
          <w:rFonts w:ascii="楷体" w:eastAsia="楷体" w:hAnsi="楷体" w:cs="方正仿宋_GBK" w:hint="eastAsia"/>
          <w:sz w:val="32"/>
          <w:szCs w:val="32"/>
        </w:rPr>
        <w:t>（一）《中央广播电视大学档案管理办法》第十三条：</w:t>
      </w:r>
    </w:p>
    <w:p w:rsidR="006C54C6" w:rsidRDefault="00FE5232">
      <w:pPr>
        <w:spacing w:line="560" w:lineRule="exact"/>
        <w:ind w:firstLine="360"/>
        <w:rPr>
          <w:rFonts w:ascii="方正黑体_GBK" w:eastAsia="方正黑体_GBK" w:hAnsi="方正黑体_GBK" w:cs="方正黑体_GBK"/>
          <w:bCs/>
          <w:sz w:val="32"/>
          <w:szCs w:val="32"/>
        </w:rPr>
      </w:pPr>
      <w:r>
        <w:rPr>
          <w:rFonts w:ascii="仿宋_GB2312" w:eastAsia="仿宋_GB2312" w:hAnsi="方正仿宋_GBK" w:cs="方正仿宋_GBK" w:hint="eastAsia"/>
          <w:sz w:val="32"/>
          <w:szCs w:val="32"/>
        </w:rPr>
        <w:t>凡持有合法证明的单位或者持有合法身份证明的个人，在表明利用档案的目的和范围并履行相关登记手续后，均可以利用已公布的档案。高校档案机构提供利用的重要、珍贵档案，一般不提供原件。如有特殊需要，应当经档案机构负责人批准。加盖高校档案机构公章的档案复制件，与原件具有同等效力。</w:t>
      </w:r>
    </w:p>
    <w:p w:rsidR="006C54C6" w:rsidRDefault="00FE5232">
      <w:pPr>
        <w:spacing w:line="560" w:lineRule="exact"/>
        <w:ind w:firstLine="640"/>
        <w:rPr>
          <w:rFonts w:ascii="仿宋_GB2312" w:eastAsia="仿宋_GB2312" w:hAnsi="方正仿宋_GBK" w:cs="方正仿宋_GBK"/>
          <w:sz w:val="32"/>
          <w:szCs w:val="32"/>
        </w:rPr>
      </w:pPr>
      <w:r>
        <w:rPr>
          <w:rFonts w:ascii="楷体" w:eastAsia="楷体" w:hAnsi="楷体" w:cs="方正仿宋_GBK" w:hint="eastAsia"/>
          <w:sz w:val="32"/>
          <w:szCs w:val="32"/>
        </w:rPr>
        <w:t>（二）《安徽广播电视大学档案管理工作实施细则（试行）》学生档案管理的职责：</w:t>
      </w:r>
      <w:r>
        <w:rPr>
          <w:rFonts w:ascii="仿宋_GB2312" w:eastAsia="仿宋_GB2312" w:hAnsi="方正仿宋_GBK" w:cs="方正仿宋_GBK" w:hint="eastAsia"/>
          <w:sz w:val="32"/>
          <w:szCs w:val="32"/>
        </w:rPr>
        <w:t>1.收集、整理学生档案材料。2.记录学生在校学习期间学籍变动情况。3.办理学生档案的查询、借阅。</w:t>
      </w:r>
    </w:p>
    <w:p w:rsidR="006C54C6" w:rsidRDefault="00FE5232">
      <w:pPr>
        <w:spacing w:line="560" w:lineRule="exact"/>
        <w:ind w:firstLine="640"/>
        <w:rPr>
          <w:rFonts w:ascii="仿宋_GB2312" w:eastAsia="仿宋_GB2312" w:hAnsi="方正仿宋_GBK" w:cs="方正仿宋_GBK"/>
          <w:sz w:val="32"/>
          <w:szCs w:val="32"/>
        </w:rPr>
      </w:pPr>
      <w:r>
        <w:rPr>
          <w:rFonts w:ascii="Times New Roman" w:eastAsia="黑体" w:hAnsi="Times New Roman" w:hint="eastAsia"/>
          <w:kern w:val="2"/>
          <w:sz w:val="32"/>
          <w:szCs w:val="32"/>
        </w:rPr>
        <w:t>二、承办机构</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宿州开放大学教务处</w:t>
      </w:r>
    </w:p>
    <w:p w:rsidR="006C54C6" w:rsidRDefault="00FE5232">
      <w:pPr>
        <w:spacing w:line="560" w:lineRule="exact"/>
        <w:ind w:firstLine="640"/>
        <w:rPr>
          <w:rFonts w:ascii="仿宋_GB2312" w:eastAsia="仿宋_GB2312" w:hAnsi="方正仿宋_GBK" w:cs="方正仿宋_GBK"/>
          <w:sz w:val="32"/>
          <w:szCs w:val="32"/>
        </w:rPr>
      </w:pPr>
      <w:r>
        <w:rPr>
          <w:rFonts w:ascii="Times New Roman" w:eastAsia="黑体" w:hAnsi="Times New Roman" w:hint="eastAsia"/>
          <w:kern w:val="2"/>
          <w:sz w:val="32"/>
          <w:szCs w:val="32"/>
        </w:rPr>
        <w:t>三、服务对象</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宿州开放大学本、专科毕业生</w:t>
      </w:r>
    </w:p>
    <w:p w:rsidR="006C54C6" w:rsidRDefault="00FE5232">
      <w:pPr>
        <w:spacing w:line="560" w:lineRule="exact"/>
        <w:ind w:firstLine="640"/>
        <w:rPr>
          <w:rFonts w:ascii="仿宋_GB2312" w:eastAsia="仿宋_GB2312" w:hAnsi="方正仿宋_GBK" w:cs="方正仿宋_GBK"/>
          <w:sz w:val="32"/>
          <w:szCs w:val="32"/>
        </w:rPr>
      </w:pPr>
      <w:r>
        <w:rPr>
          <w:rFonts w:ascii="Times New Roman" w:eastAsia="黑体" w:hAnsi="Times New Roman" w:hint="eastAsia"/>
          <w:kern w:val="2"/>
          <w:sz w:val="32"/>
          <w:szCs w:val="32"/>
        </w:rPr>
        <w:t>四、申请条件</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无</w:t>
      </w:r>
    </w:p>
    <w:p w:rsidR="006C54C6" w:rsidRDefault="00FE5232">
      <w:pPr>
        <w:spacing w:line="560" w:lineRule="exact"/>
        <w:ind w:firstLine="640"/>
        <w:rPr>
          <w:rFonts w:ascii="仿宋_GB2312" w:eastAsia="仿宋_GB2312" w:hAnsi="方正仿宋_GBK" w:cs="方正仿宋_GBK"/>
          <w:sz w:val="32"/>
          <w:szCs w:val="32"/>
        </w:rPr>
      </w:pPr>
      <w:r>
        <w:rPr>
          <w:rFonts w:ascii="Times New Roman" w:eastAsia="黑体" w:hAnsi="Times New Roman" w:hint="eastAsia"/>
          <w:kern w:val="2"/>
          <w:sz w:val="32"/>
          <w:szCs w:val="32"/>
        </w:rPr>
        <w:t xml:space="preserve"> </w:t>
      </w:r>
      <w:r>
        <w:rPr>
          <w:rFonts w:ascii="Times New Roman" w:eastAsia="黑体" w:hAnsi="Times New Roman" w:hint="eastAsia"/>
          <w:kern w:val="2"/>
          <w:sz w:val="32"/>
          <w:szCs w:val="32"/>
        </w:rPr>
        <w:t>五、申报材料</w:t>
      </w:r>
    </w:p>
    <w:p w:rsidR="006C54C6" w:rsidRDefault="00FE5232">
      <w:pPr>
        <w:spacing w:line="560" w:lineRule="exact"/>
        <w:ind w:firstLine="640"/>
        <w:rPr>
          <w:rFonts w:ascii="楷体" w:eastAsia="楷体" w:hAnsi="楷体" w:cs="方正仿宋_GBK"/>
          <w:sz w:val="32"/>
          <w:szCs w:val="32"/>
        </w:rPr>
      </w:pPr>
      <w:r>
        <w:rPr>
          <w:rFonts w:ascii="楷体" w:eastAsia="楷体" w:hAnsi="楷体" w:cs="方正仿宋_GBK" w:hint="eastAsia"/>
          <w:sz w:val="32"/>
          <w:szCs w:val="32"/>
        </w:rPr>
        <w:t>（一）单位合法证明</w:t>
      </w:r>
    </w:p>
    <w:p w:rsidR="006C54C6" w:rsidRDefault="00FE5232">
      <w:pPr>
        <w:spacing w:line="560" w:lineRule="exact"/>
        <w:ind w:firstLine="640"/>
        <w:rPr>
          <w:rFonts w:ascii="楷体" w:eastAsia="楷体" w:hAnsi="楷体" w:cs="方正仿宋_GBK"/>
          <w:sz w:val="32"/>
          <w:szCs w:val="32"/>
        </w:rPr>
      </w:pPr>
      <w:r>
        <w:rPr>
          <w:rFonts w:ascii="楷体" w:eastAsia="楷体" w:hAnsi="楷体" w:cs="方正仿宋_GBK" w:hint="eastAsia"/>
          <w:sz w:val="32"/>
          <w:szCs w:val="32"/>
        </w:rPr>
        <w:t>（二）个人身份证</w:t>
      </w:r>
    </w:p>
    <w:p w:rsidR="006C54C6" w:rsidRDefault="00FE5232">
      <w:pPr>
        <w:spacing w:line="560" w:lineRule="exact"/>
        <w:ind w:firstLine="640"/>
        <w:rPr>
          <w:rFonts w:ascii="仿宋_GB2312" w:eastAsia="仿宋_GB2312" w:hAnsi="方正仿宋_GBK" w:cs="方正仿宋_GBK"/>
          <w:sz w:val="32"/>
          <w:szCs w:val="32"/>
        </w:rPr>
      </w:pPr>
      <w:r>
        <w:rPr>
          <w:rFonts w:ascii="Times New Roman" w:eastAsia="黑体" w:hAnsi="Times New Roman" w:hint="eastAsia"/>
          <w:kern w:val="2"/>
          <w:sz w:val="32"/>
          <w:szCs w:val="32"/>
        </w:rPr>
        <w:t>六、服务流程</w:t>
      </w:r>
    </w:p>
    <w:p w:rsidR="006C54C6" w:rsidRDefault="00FE5232">
      <w:pPr>
        <w:spacing w:line="560" w:lineRule="exact"/>
        <w:ind w:firstLine="640"/>
        <w:rPr>
          <w:rFonts w:ascii="楷体" w:eastAsia="楷体" w:hAnsi="楷体" w:cs="方正仿宋_GBK"/>
          <w:sz w:val="32"/>
          <w:szCs w:val="32"/>
        </w:rPr>
      </w:pPr>
      <w:r>
        <w:rPr>
          <w:rFonts w:ascii="楷体" w:eastAsia="楷体" w:hAnsi="楷体" w:cs="方正仿宋_GBK" w:hint="eastAsia"/>
          <w:sz w:val="32"/>
          <w:szCs w:val="32"/>
        </w:rPr>
        <w:lastRenderedPageBreak/>
        <w:t>（一）申请：学员本人或单位提交查询申请</w:t>
      </w:r>
    </w:p>
    <w:p w:rsidR="006C54C6" w:rsidRDefault="00FE5232">
      <w:pPr>
        <w:spacing w:line="560" w:lineRule="exact"/>
        <w:ind w:firstLine="640"/>
        <w:rPr>
          <w:rFonts w:ascii="楷体" w:eastAsia="楷体" w:hAnsi="楷体" w:cs="方正仿宋_GBK"/>
          <w:sz w:val="32"/>
          <w:szCs w:val="32"/>
        </w:rPr>
      </w:pPr>
      <w:r>
        <w:rPr>
          <w:rFonts w:ascii="楷体" w:eastAsia="楷体" w:hAnsi="楷体" w:cs="方正仿宋_GBK" w:hint="eastAsia"/>
          <w:sz w:val="32"/>
          <w:szCs w:val="32"/>
        </w:rPr>
        <w:t>（二）受理：宿州开放大学或工作站教务处经核查后提供相关证明或档案复印件。</w:t>
      </w:r>
    </w:p>
    <w:p w:rsidR="006C54C6" w:rsidRDefault="00FE5232">
      <w:pPr>
        <w:suppressAutoHyphens/>
        <w:spacing w:line="560" w:lineRule="exact"/>
        <w:ind w:firstLineChars="200" w:firstLine="640"/>
        <w:rPr>
          <w:rFonts w:ascii="Times New Roman" w:eastAsia="黑体" w:hAnsi="Times New Roman"/>
          <w:kern w:val="2"/>
          <w:sz w:val="32"/>
          <w:szCs w:val="32"/>
        </w:rPr>
      </w:pPr>
      <w:r>
        <w:rPr>
          <w:rFonts w:ascii="Times New Roman" w:eastAsia="黑体" w:hAnsi="Times New Roman" w:hint="eastAsia"/>
          <w:kern w:val="2"/>
          <w:sz w:val="32"/>
          <w:szCs w:val="32"/>
        </w:rPr>
        <w:t>七、办理时限</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即时</w:t>
      </w:r>
    </w:p>
    <w:p w:rsidR="006C54C6" w:rsidRDefault="00FE5232">
      <w:pPr>
        <w:suppressAutoHyphens/>
        <w:spacing w:line="560" w:lineRule="exact"/>
        <w:ind w:firstLineChars="200" w:firstLine="640"/>
        <w:rPr>
          <w:rFonts w:ascii="Times New Roman" w:eastAsia="黑体" w:hAnsi="Times New Roman"/>
          <w:kern w:val="2"/>
          <w:sz w:val="32"/>
          <w:szCs w:val="32"/>
        </w:rPr>
      </w:pPr>
      <w:r>
        <w:rPr>
          <w:rFonts w:ascii="Times New Roman" w:eastAsia="黑体" w:hAnsi="Times New Roman" w:hint="eastAsia"/>
          <w:kern w:val="2"/>
          <w:sz w:val="32"/>
          <w:szCs w:val="32"/>
        </w:rPr>
        <w:t>八、收费依据及标准</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免费</w:t>
      </w:r>
    </w:p>
    <w:p w:rsidR="006C54C6" w:rsidRDefault="00FE5232">
      <w:pPr>
        <w:suppressAutoHyphens/>
        <w:spacing w:line="560" w:lineRule="exact"/>
        <w:ind w:firstLineChars="200" w:firstLine="640"/>
        <w:rPr>
          <w:rFonts w:ascii="Times New Roman" w:eastAsia="黑体" w:hAnsi="Times New Roman"/>
          <w:kern w:val="2"/>
          <w:sz w:val="32"/>
          <w:szCs w:val="32"/>
        </w:rPr>
      </w:pPr>
      <w:r>
        <w:rPr>
          <w:rFonts w:ascii="Times New Roman" w:eastAsia="黑体" w:hAnsi="Times New Roman" w:hint="eastAsia"/>
          <w:kern w:val="2"/>
          <w:sz w:val="32"/>
          <w:szCs w:val="32"/>
        </w:rPr>
        <w:t>九、咨询方式</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地址：宿州开放大学教务处</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电话：0557—3025495</w:t>
      </w:r>
    </w:p>
    <w:p w:rsidR="00207B82" w:rsidRDefault="00207B82" w:rsidP="00207B82">
      <w:pPr>
        <w:pStyle w:val="1"/>
        <w:spacing w:line="360" w:lineRule="auto"/>
        <w:jc w:val="center"/>
        <w:rPr>
          <w:rFonts w:ascii="方正小标宋_GBK" w:eastAsia="方正小标宋_GBK"/>
          <w:b w:val="0"/>
        </w:rPr>
      </w:pPr>
    </w:p>
    <w:p w:rsidR="00207B82" w:rsidRDefault="00207B82" w:rsidP="00207B82">
      <w:pPr>
        <w:pStyle w:val="1"/>
        <w:spacing w:line="360" w:lineRule="auto"/>
        <w:jc w:val="center"/>
        <w:rPr>
          <w:rFonts w:ascii="方正小标宋_GBK" w:eastAsia="方正小标宋_GBK"/>
          <w:b w:val="0"/>
        </w:rPr>
      </w:pPr>
    </w:p>
    <w:p w:rsidR="00207B82" w:rsidRDefault="00207B82" w:rsidP="00207B82">
      <w:pPr>
        <w:pStyle w:val="1"/>
        <w:spacing w:line="360" w:lineRule="auto"/>
        <w:jc w:val="center"/>
        <w:rPr>
          <w:rFonts w:ascii="方正小标宋_GBK" w:eastAsia="方正小标宋_GBK"/>
          <w:b w:val="0"/>
        </w:rPr>
      </w:pPr>
    </w:p>
    <w:p w:rsidR="006C54C6" w:rsidRPr="00B43B35" w:rsidRDefault="00FE5232" w:rsidP="00207B82">
      <w:pPr>
        <w:pStyle w:val="1"/>
        <w:spacing w:line="360" w:lineRule="auto"/>
        <w:jc w:val="center"/>
        <w:rPr>
          <w:rFonts w:ascii="方正小标宋_GBK" w:eastAsia="方正小标宋_GBK"/>
          <w:b w:val="0"/>
        </w:rPr>
      </w:pPr>
      <w:bookmarkStart w:id="1" w:name="_Toc155778440"/>
      <w:r w:rsidRPr="00B43B35">
        <w:rPr>
          <w:rFonts w:ascii="方正小标宋_GBK" w:eastAsia="方正小标宋_GBK" w:hint="eastAsia"/>
          <w:b w:val="0"/>
        </w:rPr>
        <w:t>2.学生转专业办理服务指南</w:t>
      </w:r>
      <w:bookmarkEnd w:id="1"/>
    </w:p>
    <w:p w:rsidR="006C54C6" w:rsidRDefault="00FE5232">
      <w:pPr>
        <w:spacing w:line="560" w:lineRule="exact"/>
        <w:ind w:firstLineChars="200" w:firstLine="640"/>
        <w:rPr>
          <w:rFonts w:ascii="方正仿宋_GBK" w:eastAsia="方正仿宋_GBK" w:hAnsi="方正仿宋_GBK" w:cs="方正仿宋_GBK"/>
          <w:sz w:val="32"/>
          <w:szCs w:val="32"/>
        </w:rPr>
      </w:pPr>
      <w:r>
        <w:rPr>
          <w:rFonts w:ascii="Times New Roman" w:eastAsia="黑体" w:hAnsi="Times New Roman" w:hint="eastAsia"/>
          <w:kern w:val="2"/>
          <w:sz w:val="32"/>
          <w:szCs w:val="32"/>
        </w:rPr>
        <w:t>一、办理依据</w:t>
      </w:r>
    </w:p>
    <w:p w:rsidR="006C54C6" w:rsidRDefault="00FE5232">
      <w:pPr>
        <w:spacing w:line="560" w:lineRule="exact"/>
        <w:ind w:firstLine="450"/>
        <w:rPr>
          <w:rFonts w:ascii="方正仿宋_GBK" w:eastAsia="方正仿宋_GBK" w:hAnsi="方正仿宋_GBK" w:cs="方正仿宋_GBK"/>
          <w:sz w:val="32"/>
          <w:szCs w:val="32"/>
        </w:rPr>
      </w:pPr>
      <w:r>
        <w:rPr>
          <w:rFonts w:ascii="楷体" w:eastAsia="楷体" w:hAnsi="楷体" w:cs="方正仿宋_GBK" w:hint="eastAsia"/>
          <w:sz w:val="32"/>
          <w:szCs w:val="32"/>
        </w:rPr>
        <w:t>（一）《高等学校学生管理规定》（教育部第21号令）</w:t>
      </w:r>
      <w:r>
        <w:rPr>
          <w:rFonts w:ascii="仿宋_GB2312" w:eastAsia="仿宋_GB2312" w:hAnsi="方正仿宋_GBK" w:cs="方正仿宋_GBK" w:hint="eastAsia"/>
          <w:sz w:val="32"/>
          <w:szCs w:val="32"/>
        </w:rPr>
        <w:t>：学生可以按学校的规定申请转专业。学生转专业由所在学校批准。</w:t>
      </w:r>
    </w:p>
    <w:p w:rsidR="006C54C6" w:rsidRDefault="00FE5232">
      <w:pPr>
        <w:spacing w:line="560" w:lineRule="exact"/>
        <w:ind w:firstLine="450"/>
        <w:rPr>
          <w:rFonts w:ascii="方正仿宋_GBK" w:eastAsia="方正仿宋_GBK" w:hAnsi="方正仿宋_GBK" w:cs="方正仿宋_GBK"/>
          <w:sz w:val="32"/>
          <w:szCs w:val="32"/>
        </w:rPr>
      </w:pPr>
      <w:r>
        <w:rPr>
          <w:rFonts w:ascii="楷体" w:eastAsia="楷体" w:hAnsi="楷体" w:cs="方正仿宋_GBK" w:hint="eastAsia"/>
          <w:sz w:val="32"/>
          <w:szCs w:val="32"/>
        </w:rPr>
        <w:t>（二）《中央广播电视大学学籍管理办法》第十一条</w:t>
      </w:r>
      <w:r>
        <w:rPr>
          <w:rFonts w:ascii="仿宋_GB2312" w:eastAsia="仿宋_GB2312" w:hAnsi="方正仿宋_GBK" w:cs="方正仿宋_GBK" w:hint="eastAsia"/>
          <w:sz w:val="32"/>
          <w:szCs w:val="32"/>
        </w:rPr>
        <w:t>：学生一般应在注册的专业完成学业。因工作变动或不适应本专业的学习等原因，可以申请转专业。第十二条：学生有</w:t>
      </w:r>
      <w:r>
        <w:rPr>
          <w:rFonts w:ascii="仿宋_GB2312" w:eastAsia="仿宋_GB2312" w:hAnsi="方正仿宋_GBK" w:cs="方正仿宋_GBK" w:hint="eastAsia"/>
          <w:sz w:val="32"/>
          <w:szCs w:val="32"/>
        </w:rPr>
        <w:lastRenderedPageBreak/>
        <w:t>下列情况之一，不能转专业：（1）学生转入的教学点未开设相同专业或开设相同专业但教学进程不相近。（2）入学注册未满一学期的学生。（3）由低学历层次转入高学历层次的学生。（4）应予开除学籍的学生。第十三条：学生转专业后，学籍有效期仍从入学注册起计算，已获得的符合转入专业教学计划要求和学分替换要求的中央电大或省级电大考试课程成绩及学分仍然有效，并按实际成绩和学分记载。第十四条：转专业流程。（1）学生本人在学期开学后2周内向学籍所在教学点提出转专业书面申请，并填写《中央广播电视大学学生转专业审批表》3份。（2）教学点进行审核，批准后在《中央广播电视大学学生转专业审批表》上签署意见并盖章。（3）教学点将《中央广播电视大学学生转专业审批表》报省级电大，省级电大进行审核，签署意见并盖章，分别留存省级电大、教学点及中央电大。省级电大还需在教务管理系统中进行学籍异动“转专业”处理。</w:t>
      </w:r>
    </w:p>
    <w:p w:rsidR="006C54C6" w:rsidRDefault="00FE5232">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Times New Roman" w:eastAsia="黑体" w:hAnsi="Times New Roman" w:hint="eastAsia"/>
          <w:kern w:val="2"/>
          <w:sz w:val="32"/>
          <w:szCs w:val="32"/>
        </w:rPr>
        <w:t>二、承办机构</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宿州开放大学教务处</w:t>
      </w:r>
    </w:p>
    <w:p w:rsidR="006C54C6" w:rsidRDefault="00FE5232">
      <w:pPr>
        <w:spacing w:line="560" w:lineRule="exact"/>
        <w:ind w:firstLine="640"/>
        <w:rPr>
          <w:rFonts w:ascii="仿宋_GB2312" w:eastAsia="仿宋_GB2312" w:hAnsi="方正仿宋_GBK" w:cs="方正仿宋_GBK"/>
          <w:sz w:val="32"/>
          <w:szCs w:val="32"/>
        </w:rPr>
      </w:pPr>
      <w:r>
        <w:rPr>
          <w:rFonts w:ascii="Times New Roman" w:eastAsia="黑体" w:hAnsi="Times New Roman" w:hint="eastAsia"/>
          <w:kern w:val="2"/>
          <w:sz w:val="32"/>
          <w:szCs w:val="32"/>
        </w:rPr>
        <w:t xml:space="preserve"> </w:t>
      </w:r>
      <w:r>
        <w:rPr>
          <w:rFonts w:ascii="Times New Roman" w:eastAsia="黑体" w:hAnsi="Times New Roman" w:hint="eastAsia"/>
          <w:kern w:val="2"/>
          <w:sz w:val="32"/>
          <w:szCs w:val="32"/>
        </w:rPr>
        <w:t>三、服务对象</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开放教育专、本科在籍学员</w:t>
      </w:r>
    </w:p>
    <w:p w:rsidR="006C54C6" w:rsidRDefault="00FE5232">
      <w:pPr>
        <w:suppressAutoHyphens/>
        <w:spacing w:line="560" w:lineRule="exact"/>
        <w:ind w:firstLineChars="200" w:firstLine="640"/>
        <w:rPr>
          <w:rFonts w:ascii="Times New Roman" w:eastAsia="黑体" w:hAnsi="Times New Roman"/>
          <w:kern w:val="2"/>
          <w:sz w:val="32"/>
          <w:szCs w:val="32"/>
        </w:rPr>
      </w:pPr>
      <w:r>
        <w:rPr>
          <w:rFonts w:ascii="Times New Roman" w:eastAsia="黑体" w:hAnsi="Times New Roman" w:hint="eastAsia"/>
          <w:kern w:val="2"/>
          <w:sz w:val="32"/>
          <w:szCs w:val="32"/>
        </w:rPr>
        <w:t>四、申请条件</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具备开放教育学籍，转专业在第二学期办理</w:t>
      </w:r>
    </w:p>
    <w:p w:rsidR="006C54C6" w:rsidRDefault="00FE5232">
      <w:pPr>
        <w:spacing w:line="560" w:lineRule="exact"/>
        <w:ind w:firstLine="640"/>
        <w:rPr>
          <w:rFonts w:ascii="仿宋_GB2312" w:eastAsia="仿宋_GB2312" w:hAnsi="方正仿宋_GBK" w:cs="方正仿宋_GBK"/>
          <w:sz w:val="32"/>
          <w:szCs w:val="32"/>
        </w:rPr>
      </w:pPr>
      <w:r>
        <w:rPr>
          <w:rFonts w:ascii="Times New Roman" w:eastAsia="黑体" w:hAnsi="Times New Roman" w:hint="eastAsia"/>
          <w:kern w:val="2"/>
          <w:sz w:val="32"/>
          <w:szCs w:val="32"/>
        </w:rPr>
        <w:t>五、申报材料</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转专业申请表，</w:t>
      </w:r>
      <w:proofErr w:type="gramStart"/>
      <w:r>
        <w:rPr>
          <w:rFonts w:ascii="仿宋_GB2312" w:eastAsia="仿宋_GB2312" w:hAnsi="方正仿宋_GBK" w:cs="方正仿宋_GBK" w:hint="eastAsia"/>
          <w:sz w:val="32"/>
          <w:szCs w:val="32"/>
        </w:rPr>
        <w:t>需学生</w:t>
      </w:r>
      <w:proofErr w:type="gramEnd"/>
      <w:r>
        <w:rPr>
          <w:rFonts w:ascii="仿宋_GB2312" w:eastAsia="仿宋_GB2312" w:hAnsi="方正仿宋_GBK" w:cs="方正仿宋_GBK" w:hint="eastAsia"/>
          <w:sz w:val="32"/>
          <w:szCs w:val="32"/>
        </w:rPr>
        <w:t>本人签字、学校签字盖章</w:t>
      </w:r>
    </w:p>
    <w:p w:rsidR="006C54C6" w:rsidRDefault="00FE5232">
      <w:pPr>
        <w:spacing w:line="560" w:lineRule="exact"/>
        <w:ind w:firstLine="640"/>
        <w:rPr>
          <w:rFonts w:ascii="仿宋_GB2312" w:eastAsia="仿宋_GB2312" w:hAnsi="方正仿宋_GBK" w:cs="方正仿宋_GBK"/>
          <w:sz w:val="32"/>
          <w:szCs w:val="32"/>
        </w:rPr>
      </w:pPr>
      <w:r>
        <w:rPr>
          <w:rFonts w:ascii="Times New Roman" w:eastAsia="黑体" w:hAnsi="Times New Roman" w:hint="eastAsia"/>
          <w:kern w:val="2"/>
          <w:sz w:val="32"/>
          <w:szCs w:val="32"/>
        </w:rPr>
        <w:lastRenderedPageBreak/>
        <w:t>六、服务流程</w:t>
      </w:r>
    </w:p>
    <w:p w:rsidR="006C54C6" w:rsidRDefault="00FE5232">
      <w:pPr>
        <w:spacing w:line="560" w:lineRule="exact"/>
        <w:ind w:firstLine="640"/>
        <w:rPr>
          <w:rFonts w:ascii="楷体" w:eastAsia="楷体" w:hAnsi="楷体" w:cs="方正仿宋_GBK"/>
          <w:sz w:val="32"/>
          <w:szCs w:val="32"/>
        </w:rPr>
      </w:pPr>
      <w:r>
        <w:rPr>
          <w:rFonts w:ascii="楷体" w:eastAsia="楷体" w:hAnsi="楷体" w:cs="方正仿宋_GBK" w:hint="eastAsia"/>
          <w:sz w:val="32"/>
          <w:szCs w:val="32"/>
        </w:rPr>
        <w:t>（一）申请：学员携带转学或转专业申请表、到教务处申请。</w:t>
      </w:r>
    </w:p>
    <w:p w:rsidR="006C54C6" w:rsidRDefault="00FE5232">
      <w:pPr>
        <w:spacing w:line="560" w:lineRule="exact"/>
        <w:ind w:firstLine="640"/>
        <w:rPr>
          <w:rFonts w:ascii="楷体" w:eastAsia="楷体" w:hAnsi="楷体" w:cs="方正仿宋_GBK"/>
          <w:sz w:val="32"/>
          <w:szCs w:val="32"/>
        </w:rPr>
      </w:pPr>
      <w:r>
        <w:rPr>
          <w:rFonts w:ascii="楷体" w:eastAsia="楷体" w:hAnsi="楷体" w:cs="方正仿宋_GBK" w:hint="eastAsia"/>
          <w:sz w:val="32"/>
          <w:szCs w:val="32"/>
        </w:rPr>
        <w:t>（二）办理：教务处初审，签字盖章，信息录入教务系统，待省校审核。</w:t>
      </w:r>
    </w:p>
    <w:p w:rsidR="006C54C6" w:rsidRDefault="00FE5232">
      <w:pPr>
        <w:spacing w:line="560" w:lineRule="exact"/>
        <w:ind w:firstLine="640"/>
        <w:rPr>
          <w:rFonts w:ascii="仿宋_GB2312" w:eastAsia="仿宋_GB2312" w:hAnsi="方正仿宋_GBK" w:cs="方正仿宋_GBK"/>
          <w:sz w:val="32"/>
          <w:szCs w:val="32"/>
        </w:rPr>
      </w:pPr>
      <w:r>
        <w:rPr>
          <w:rFonts w:ascii="Times New Roman" w:eastAsia="黑体" w:hAnsi="Times New Roman" w:hint="eastAsia"/>
          <w:kern w:val="2"/>
          <w:sz w:val="32"/>
          <w:szCs w:val="32"/>
        </w:rPr>
        <w:t>七、办理时限</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每学期开学一个月内办理完结</w:t>
      </w:r>
    </w:p>
    <w:p w:rsidR="006C54C6" w:rsidRDefault="00FE5232">
      <w:pPr>
        <w:spacing w:line="560" w:lineRule="exact"/>
        <w:ind w:firstLine="640"/>
        <w:rPr>
          <w:rFonts w:ascii="仿宋_GB2312" w:eastAsia="仿宋_GB2312" w:hAnsi="方正仿宋_GBK" w:cs="方正仿宋_GBK"/>
          <w:sz w:val="32"/>
          <w:szCs w:val="32"/>
        </w:rPr>
      </w:pPr>
      <w:r>
        <w:rPr>
          <w:rFonts w:ascii="Times New Roman" w:eastAsia="黑体" w:hAnsi="Times New Roman" w:hint="eastAsia"/>
          <w:kern w:val="2"/>
          <w:sz w:val="32"/>
          <w:szCs w:val="32"/>
        </w:rPr>
        <w:t>八、收费依据及标准</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免费</w:t>
      </w:r>
    </w:p>
    <w:p w:rsidR="006C54C6" w:rsidRDefault="00FE5232">
      <w:pPr>
        <w:spacing w:line="560" w:lineRule="exact"/>
        <w:ind w:firstLine="640"/>
        <w:rPr>
          <w:rFonts w:ascii="仿宋_GB2312" w:eastAsia="仿宋_GB2312" w:hAnsi="方正仿宋_GBK" w:cs="方正仿宋_GBK"/>
          <w:sz w:val="32"/>
          <w:szCs w:val="32"/>
        </w:rPr>
      </w:pPr>
      <w:r>
        <w:rPr>
          <w:rFonts w:ascii="Times New Roman" w:eastAsia="黑体" w:hAnsi="Times New Roman" w:hint="eastAsia"/>
          <w:kern w:val="2"/>
          <w:sz w:val="32"/>
          <w:szCs w:val="32"/>
        </w:rPr>
        <w:t>九、咨询方式</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地址：电大教务处</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电话：0557—3025495</w:t>
      </w:r>
    </w:p>
    <w:p w:rsidR="00207B82" w:rsidRDefault="00207B82" w:rsidP="00207B82">
      <w:pPr>
        <w:pStyle w:val="1"/>
        <w:spacing w:line="360" w:lineRule="auto"/>
        <w:jc w:val="center"/>
        <w:rPr>
          <w:rFonts w:ascii="方正小标宋_GBK" w:eastAsia="方正小标宋_GBK"/>
          <w:b w:val="0"/>
        </w:rPr>
      </w:pPr>
    </w:p>
    <w:p w:rsidR="00207B82" w:rsidRDefault="00207B82" w:rsidP="00207B82">
      <w:pPr>
        <w:pStyle w:val="1"/>
        <w:spacing w:line="360" w:lineRule="auto"/>
        <w:jc w:val="center"/>
        <w:rPr>
          <w:rFonts w:ascii="方正小标宋_GBK" w:eastAsia="方正小标宋_GBK"/>
          <w:b w:val="0"/>
        </w:rPr>
      </w:pPr>
    </w:p>
    <w:p w:rsidR="00207B82" w:rsidRDefault="00207B82" w:rsidP="00207B82">
      <w:pPr>
        <w:pStyle w:val="1"/>
        <w:spacing w:line="360" w:lineRule="auto"/>
        <w:jc w:val="center"/>
        <w:rPr>
          <w:rFonts w:ascii="方正小标宋_GBK" w:eastAsia="方正小标宋_GBK"/>
          <w:b w:val="0"/>
        </w:rPr>
      </w:pPr>
    </w:p>
    <w:p w:rsidR="006C54C6" w:rsidRPr="00646E79" w:rsidRDefault="00FE5232" w:rsidP="00207B82">
      <w:pPr>
        <w:pStyle w:val="1"/>
        <w:spacing w:line="360" w:lineRule="auto"/>
        <w:jc w:val="center"/>
        <w:rPr>
          <w:rFonts w:ascii="方正小标宋_GBK" w:eastAsia="方正小标宋_GBK"/>
          <w:b w:val="0"/>
        </w:rPr>
      </w:pPr>
      <w:bookmarkStart w:id="2" w:name="_Toc155778441"/>
      <w:r w:rsidRPr="00B43B35">
        <w:rPr>
          <w:rFonts w:ascii="方正小标宋_GBK" w:eastAsia="方正小标宋_GBK" w:hint="eastAsia"/>
          <w:b w:val="0"/>
        </w:rPr>
        <w:t>3.学生转学办理服务指南</w:t>
      </w:r>
      <w:bookmarkEnd w:id="2"/>
    </w:p>
    <w:p w:rsidR="006C54C6" w:rsidRDefault="00FE5232">
      <w:pPr>
        <w:spacing w:line="56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 xml:space="preserve"> </w:t>
      </w:r>
      <w:r>
        <w:rPr>
          <w:rFonts w:ascii="Times New Roman" w:eastAsia="黑体" w:hAnsi="Times New Roman" w:hint="eastAsia"/>
          <w:kern w:val="2"/>
          <w:sz w:val="32"/>
          <w:szCs w:val="32"/>
        </w:rPr>
        <w:t xml:space="preserve"> </w:t>
      </w:r>
      <w:r>
        <w:rPr>
          <w:rFonts w:ascii="Times New Roman" w:eastAsia="黑体" w:hAnsi="Times New Roman" w:hint="eastAsia"/>
          <w:kern w:val="2"/>
          <w:sz w:val="32"/>
          <w:szCs w:val="32"/>
        </w:rPr>
        <w:t>一、办理依据</w:t>
      </w:r>
    </w:p>
    <w:p w:rsidR="006C54C6" w:rsidRDefault="00FE5232">
      <w:pPr>
        <w:spacing w:line="560" w:lineRule="exact"/>
        <w:ind w:firstLineChars="200" w:firstLine="640"/>
        <w:rPr>
          <w:rFonts w:ascii="方正仿宋_GBK" w:eastAsia="方正仿宋_GBK" w:hAnsi="方正仿宋_GBK" w:cs="方正仿宋_GBK"/>
          <w:sz w:val="32"/>
          <w:szCs w:val="32"/>
        </w:rPr>
      </w:pPr>
      <w:r>
        <w:rPr>
          <w:rFonts w:ascii="仿宋_GB2312" w:eastAsia="仿宋_GB2312" w:hAnsi="方正仿宋_GBK" w:cs="方正仿宋_GBK" w:hint="eastAsia"/>
          <w:sz w:val="32"/>
          <w:szCs w:val="32"/>
        </w:rPr>
        <w:t>《中央广播电视大学学籍管理办法》第六项学籍异动第十四条：学生因工作调动、家庭搬迁等原因可以申请转学。(1)拟转入的教学点开设相同专业</w:t>
      </w:r>
      <w:proofErr w:type="gramStart"/>
      <w:r>
        <w:rPr>
          <w:rFonts w:ascii="仿宋_GB2312" w:eastAsia="仿宋_GB2312" w:hAnsi="方正仿宋_GBK" w:cs="方正仿宋_GBK" w:hint="eastAsia"/>
          <w:sz w:val="32"/>
          <w:szCs w:val="32"/>
        </w:rPr>
        <w:t>且教学</w:t>
      </w:r>
      <w:proofErr w:type="gramEnd"/>
      <w:r>
        <w:rPr>
          <w:rFonts w:ascii="仿宋_GB2312" w:eastAsia="仿宋_GB2312" w:hAnsi="方正仿宋_GBK" w:cs="方正仿宋_GBK" w:hint="eastAsia"/>
          <w:sz w:val="32"/>
          <w:szCs w:val="32"/>
        </w:rPr>
        <w:t>进程相近时方可转学。(2)学生本人在开学后2周内向学籍所在教学点提</w:t>
      </w:r>
      <w:r>
        <w:rPr>
          <w:rFonts w:ascii="仿宋_GB2312" w:eastAsia="仿宋_GB2312" w:hAnsi="方正仿宋_GBK" w:cs="方正仿宋_GBK" w:hint="eastAsia"/>
          <w:sz w:val="32"/>
          <w:szCs w:val="32"/>
        </w:rPr>
        <w:lastRenderedPageBreak/>
        <w:t>出申请，并填写《中央广播电视大学转学审批表》3份，学生持审批表到转出、转入的教学点办理转学手续。(3)学生转学前已获得的符合所修专业教学计划要求和学分替换要求的中央电大或省级电大考试课程综合成绩及学分仍然有效，并按实际成绩和学分记载。(4)转学后学籍有效期仍从入学注册起计算。（5）入学后第一学期不能转学。第十六条：学生可以自愿退学。（1）学生本人向学籍所在教学点提出申请，教学点审核批准后，即可退学。（2）学生自愿退学后。学籍即告终止。（3）自愿退学的学生可重新报读中央电大。</w:t>
      </w:r>
    </w:p>
    <w:p w:rsidR="006C54C6" w:rsidRDefault="00FE5232">
      <w:pPr>
        <w:spacing w:line="560" w:lineRule="exact"/>
        <w:ind w:firstLineChars="200" w:firstLine="640"/>
        <w:rPr>
          <w:rFonts w:ascii="方正仿宋_GBK" w:eastAsia="方正仿宋_GBK" w:hAnsi="方正仿宋_GBK" w:cs="方正仿宋_GBK"/>
          <w:sz w:val="32"/>
          <w:szCs w:val="32"/>
        </w:rPr>
      </w:pPr>
      <w:r>
        <w:rPr>
          <w:rFonts w:ascii="Times New Roman" w:eastAsia="黑体" w:hAnsi="Times New Roman" w:hint="eastAsia"/>
          <w:kern w:val="2"/>
          <w:sz w:val="32"/>
          <w:szCs w:val="32"/>
        </w:rPr>
        <w:t xml:space="preserve"> </w:t>
      </w:r>
      <w:r>
        <w:rPr>
          <w:rFonts w:ascii="Times New Roman" w:eastAsia="黑体" w:hAnsi="Times New Roman" w:hint="eastAsia"/>
          <w:kern w:val="2"/>
          <w:sz w:val="32"/>
          <w:szCs w:val="32"/>
        </w:rPr>
        <w:t>二、承办机构</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宿州开放大学教务处</w:t>
      </w:r>
    </w:p>
    <w:p w:rsidR="006C54C6" w:rsidRDefault="00FE5232">
      <w:pPr>
        <w:spacing w:line="560" w:lineRule="exact"/>
        <w:ind w:firstLine="640"/>
        <w:rPr>
          <w:rFonts w:ascii="Times New Roman" w:eastAsia="黑体" w:hAnsi="Times New Roman"/>
          <w:kern w:val="2"/>
          <w:sz w:val="32"/>
          <w:szCs w:val="32"/>
        </w:rPr>
      </w:pPr>
      <w:r>
        <w:rPr>
          <w:rFonts w:ascii="Times New Roman" w:eastAsia="黑体" w:hAnsi="Times New Roman" w:hint="eastAsia"/>
          <w:kern w:val="2"/>
          <w:sz w:val="32"/>
          <w:szCs w:val="32"/>
        </w:rPr>
        <w:t xml:space="preserve"> </w:t>
      </w:r>
      <w:r>
        <w:rPr>
          <w:rFonts w:ascii="Times New Roman" w:eastAsia="黑体" w:hAnsi="Times New Roman" w:hint="eastAsia"/>
          <w:kern w:val="2"/>
          <w:sz w:val="32"/>
          <w:szCs w:val="32"/>
        </w:rPr>
        <w:t>三、服务对象</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开放教育专、本科在籍学员</w:t>
      </w:r>
    </w:p>
    <w:p w:rsidR="006C54C6" w:rsidRDefault="00FE5232">
      <w:pPr>
        <w:suppressAutoHyphens/>
        <w:spacing w:line="560" w:lineRule="exact"/>
        <w:ind w:firstLineChars="200" w:firstLine="640"/>
        <w:rPr>
          <w:rFonts w:ascii="Times New Roman" w:eastAsia="黑体" w:hAnsi="Times New Roman"/>
          <w:kern w:val="2"/>
          <w:sz w:val="32"/>
          <w:szCs w:val="32"/>
        </w:rPr>
      </w:pPr>
      <w:r>
        <w:rPr>
          <w:rFonts w:ascii="Times New Roman" w:eastAsia="黑体" w:hAnsi="Times New Roman" w:hint="eastAsia"/>
          <w:kern w:val="2"/>
          <w:sz w:val="32"/>
          <w:szCs w:val="32"/>
        </w:rPr>
        <w:t>四、申请条件</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具备电大学籍，入学后第一学期后才能办理</w:t>
      </w:r>
    </w:p>
    <w:p w:rsidR="006C54C6" w:rsidRDefault="00FE5232">
      <w:pPr>
        <w:spacing w:line="560" w:lineRule="exact"/>
        <w:ind w:firstLine="640"/>
        <w:rPr>
          <w:rFonts w:ascii="Times New Roman" w:eastAsia="黑体" w:hAnsi="Times New Roman"/>
          <w:kern w:val="2"/>
          <w:sz w:val="32"/>
          <w:szCs w:val="32"/>
        </w:rPr>
      </w:pPr>
      <w:r>
        <w:rPr>
          <w:rFonts w:ascii="Times New Roman" w:eastAsia="黑体" w:hAnsi="Times New Roman" w:hint="eastAsia"/>
          <w:kern w:val="2"/>
          <w:sz w:val="32"/>
          <w:szCs w:val="32"/>
        </w:rPr>
        <w:t>五、申报材料</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退学申请表，</w:t>
      </w:r>
      <w:proofErr w:type="gramStart"/>
      <w:r>
        <w:rPr>
          <w:rFonts w:ascii="仿宋_GB2312" w:eastAsia="仿宋_GB2312" w:hAnsi="方正仿宋_GBK" w:cs="方正仿宋_GBK" w:hint="eastAsia"/>
          <w:sz w:val="32"/>
          <w:szCs w:val="32"/>
        </w:rPr>
        <w:t>需学生</w:t>
      </w:r>
      <w:proofErr w:type="gramEnd"/>
      <w:r>
        <w:rPr>
          <w:rFonts w:ascii="仿宋_GB2312" w:eastAsia="仿宋_GB2312" w:hAnsi="方正仿宋_GBK" w:cs="方正仿宋_GBK" w:hint="eastAsia"/>
          <w:sz w:val="32"/>
          <w:szCs w:val="32"/>
        </w:rPr>
        <w:t>本人签字、工作站签字盖章。</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转学申请表，</w:t>
      </w:r>
      <w:proofErr w:type="gramStart"/>
      <w:r>
        <w:rPr>
          <w:rFonts w:ascii="仿宋_GB2312" w:eastAsia="仿宋_GB2312" w:hAnsi="方正仿宋_GBK" w:cs="方正仿宋_GBK" w:hint="eastAsia"/>
          <w:sz w:val="32"/>
          <w:szCs w:val="32"/>
        </w:rPr>
        <w:t>需学生</w:t>
      </w:r>
      <w:proofErr w:type="gramEnd"/>
      <w:r>
        <w:rPr>
          <w:rFonts w:ascii="仿宋_GB2312" w:eastAsia="仿宋_GB2312" w:hAnsi="方正仿宋_GBK" w:cs="方正仿宋_GBK" w:hint="eastAsia"/>
          <w:sz w:val="32"/>
          <w:szCs w:val="32"/>
        </w:rPr>
        <w:t>本人签字、转出学校签字盖章。</w:t>
      </w:r>
    </w:p>
    <w:p w:rsidR="006C54C6" w:rsidRDefault="00FE5232">
      <w:pPr>
        <w:suppressAutoHyphens/>
        <w:spacing w:line="560" w:lineRule="exact"/>
        <w:ind w:firstLineChars="200" w:firstLine="640"/>
        <w:rPr>
          <w:rFonts w:ascii="Times New Roman" w:eastAsia="黑体" w:hAnsi="Times New Roman"/>
          <w:kern w:val="2"/>
          <w:sz w:val="32"/>
          <w:szCs w:val="32"/>
        </w:rPr>
      </w:pPr>
      <w:r>
        <w:rPr>
          <w:rFonts w:ascii="Times New Roman" w:eastAsia="黑体" w:hAnsi="Times New Roman" w:hint="eastAsia"/>
          <w:kern w:val="2"/>
          <w:sz w:val="32"/>
          <w:szCs w:val="32"/>
        </w:rPr>
        <w:t>六、服务流程</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1．申请：学员携带转学或退学申请表、到教务处申请。</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2．办理：教务处初审，签字盖章，信息录入教务系统，待省校审核。</w:t>
      </w:r>
    </w:p>
    <w:p w:rsidR="006C54C6" w:rsidRDefault="00FE5232">
      <w:pPr>
        <w:suppressAutoHyphens/>
        <w:spacing w:line="560" w:lineRule="exact"/>
        <w:ind w:firstLineChars="200" w:firstLine="640"/>
        <w:rPr>
          <w:rFonts w:ascii="Times New Roman" w:eastAsia="黑体" w:hAnsi="Times New Roman"/>
          <w:kern w:val="2"/>
          <w:sz w:val="32"/>
          <w:szCs w:val="32"/>
        </w:rPr>
      </w:pPr>
      <w:r>
        <w:rPr>
          <w:rFonts w:ascii="Times New Roman" w:eastAsia="黑体" w:hAnsi="Times New Roman" w:hint="eastAsia"/>
          <w:kern w:val="2"/>
          <w:sz w:val="32"/>
          <w:szCs w:val="32"/>
        </w:rPr>
        <w:t>七、办理时限</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lastRenderedPageBreak/>
        <w:t>每学期开学后一个月内办理完结。</w:t>
      </w:r>
    </w:p>
    <w:p w:rsidR="006C54C6" w:rsidRDefault="00FE5232">
      <w:pPr>
        <w:spacing w:line="560" w:lineRule="exact"/>
        <w:ind w:firstLine="640"/>
        <w:rPr>
          <w:rFonts w:ascii="Times New Roman" w:eastAsia="黑体" w:hAnsi="Times New Roman"/>
          <w:kern w:val="2"/>
          <w:sz w:val="32"/>
          <w:szCs w:val="32"/>
        </w:rPr>
      </w:pPr>
      <w:r>
        <w:rPr>
          <w:rFonts w:ascii="Times New Roman" w:eastAsia="黑体" w:hAnsi="Times New Roman" w:hint="eastAsia"/>
          <w:kern w:val="2"/>
          <w:sz w:val="32"/>
          <w:szCs w:val="32"/>
        </w:rPr>
        <w:t>八、收费依据及标准</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免费</w:t>
      </w:r>
    </w:p>
    <w:p w:rsidR="006C54C6" w:rsidRDefault="00FE5232">
      <w:pPr>
        <w:spacing w:line="560" w:lineRule="exact"/>
        <w:ind w:firstLine="570"/>
        <w:rPr>
          <w:rFonts w:ascii="Times New Roman" w:eastAsia="黑体" w:hAnsi="Times New Roman"/>
          <w:kern w:val="2"/>
          <w:sz w:val="32"/>
          <w:szCs w:val="32"/>
        </w:rPr>
      </w:pPr>
      <w:r>
        <w:rPr>
          <w:rFonts w:ascii="Times New Roman" w:eastAsia="黑体" w:hAnsi="Times New Roman" w:hint="eastAsia"/>
          <w:kern w:val="2"/>
          <w:sz w:val="32"/>
          <w:szCs w:val="32"/>
        </w:rPr>
        <w:t>九、咨询方式</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地址：电大教务处</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电话：0557—3025495</w:t>
      </w:r>
    </w:p>
    <w:p w:rsidR="00207B82" w:rsidRDefault="00207B82" w:rsidP="00207B82">
      <w:pPr>
        <w:pStyle w:val="1"/>
        <w:spacing w:line="360" w:lineRule="auto"/>
        <w:jc w:val="center"/>
        <w:rPr>
          <w:rFonts w:ascii="方正小标宋_GBK" w:eastAsia="方正小标宋_GBK"/>
          <w:b w:val="0"/>
        </w:rPr>
      </w:pPr>
    </w:p>
    <w:p w:rsidR="00207B82" w:rsidRDefault="00207B82" w:rsidP="00207B82">
      <w:pPr>
        <w:pStyle w:val="1"/>
        <w:spacing w:line="360" w:lineRule="auto"/>
        <w:jc w:val="center"/>
        <w:rPr>
          <w:rFonts w:ascii="方正小标宋_GBK" w:eastAsia="方正小标宋_GBK"/>
          <w:b w:val="0"/>
        </w:rPr>
      </w:pPr>
    </w:p>
    <w:p w:rsidR="00207B82" w:rsidRDefault="00207B82" w:rsidP="00207B82">
      <w:pPr>
        <w:pStyle w:val="1"/>
        <w:spacing w:line="360" w:lineRule="auto"/>
        <w:jc w:val="center"/>
        <w:rPr>
          <w:rFonts w:ascii="方正小标宋_GBK" w:eastAsia="方正小标宋_GBK"/>
          <w:b w:val="0"/>
        </w:rPr>
      </w:pPr>
    </w:p>
    <w:p w:rsidR="006C54C6" w:rsidRPr="00646E79" w:rsidRDefault="00FE5232" w:rsidP="00207B82">
      <w:pPr>
        <w:pStyle w:val="1"/>
        <w:spacing w:line="360" w:lineRule="auto"/>
        <w:jc w:val="center"/>
        <w:rPr>
          <w:rFonts w:ascii="方正小标宋_GBK" w:eastAsia="方正小标宋_GBK"/>
          <w:b w:val="0"/>
        </w:rPr>
      </w:pPr>
      <w:bookmarkStart w:id="3" w:name="_Toc155778442"/>
      <w:r w:rsidRPr="00B43B35">
        <w:rPr>
          <w:rFonts w:ascii="方正小标宋_GBK" w:eastAsia="方正小标宋_GBK" w:hint="eastAsia"/>
          <w:b w:val="0"/>
        </w:rPr>
        <w:t>4.学生退学办理服务指南</w:t>
      </w:r>
      <w:bookmarkEnd w:id="3"/>
    </w:p>
    <w:p w:rsidR="006C54C6" w:rsidRDefault="00FE5232">
      <w:pPr>
        <w:suppressAutoHyphens/>
        <w:spacing w:line="560" w:lineRule="exact"/>
        <w:ind w:firstLineChars="200" w:firstLine="640"/>
        <w:rPr>
          <w:rFonts w:ascii="Times New Roman" w:eastAsia="黑体" w:hAnsi="Times New Roman"/>
          <w:kern w:val="2"/>
          <w:sz w:val="32"/>
          <w:szCs w:val="32"/>
        </w:rPr>
      </w:pPr>
      <w:r>
        <w:rPr>
          <w:rFonts w:ascii="Times New Roman" w:eastAsia="黑体" w:hAnsi="Times New Roman" w:hint="eastAsia"/>
          <w:kern w:val="2"/>
          <w:sz w:val="32"/>
          <w:szCs w:val="32"/>
        </w:rPr>
        <w:t xml:space="preserve">  </w:t>
      </w:r>
      <w:r>
        <w:rPr>
          <w:rFonts w:ascii="Times New Roman" w:eastAsia="黑体" w:hAnsi="Times New Roman" w:hint="eastAsia"/>
          <w:kern w:val="2"/>
          <w:sz w:val="32"/>
          <w:szCs w:val="32"/>
        </w:rPr>
        <w:t>一、办理依据</w:t>
      </w:r>
    </w:p>
    <w:p w:rsidR="006C54C6" w:rsidRDefault="00FE5232">
      <w:pPr>
        <w:spacing w:line="560" w:lineRule="exact"/>
        <w:rPr>
          <w:rFonts w:ascii="仿宋_GB2312" w:eastAsia="仿宋_GB2312" w:hAnsi="方正仿宋_GBK" w:cs="方正仿宋_GBK"/>
          <w:sz w:val="32"/>
          <w:szCs w:val="32"/>
        </w:rPr>
      </w:pPr>
      <w:r>
        <w:rPr>
          <w:rFonts w:ascii="方正仿宋_GBK" w:eastAsia="方正仿宋_GBK" w:hAnsi="方正仿宋_GBK" w:cs="方正仿宋_GBK" w:hint="eastAsia"/>
          <w:sz w:val="32"/>
          <w:szCs w:val="32"/>
        </w:rPr>
        <w:t xml:space="preserve">  </w:t>
      </w:r>
      <w:r>
        <w:rPr>
          <w:rFonts w:ascii="仿宋_GB2312" w:eastAsia="仿宋_GB2312" w:hAnsi="方正仿宋_GBK" w:cs="方正仿宋_GBK" w:hint="eastAsia"/>
          <w:sz w:val="32"/>
          <w:szCs w:val="32"/>
        </w:rPr>
        <w:t xml:space="preserve">  《中央广播电视大学学籍管理办法》第六项学籍异第十六条：学生可以自愿退学。（1）学生本人向学籍所在教学点提出申请，教学点审核批准后，即可退学。（2）学生自愿退学后。学籍即告终止。（3）自愿退学的学生可重新报读中央电大。</w:t>
      </w:r>
    </w:p>
    <w:p w:rsidR="006C54C6" w:rsidRDefault="00FE5232">
      <w:pPr>
        <w:suppressAutoHyphens/>
        <w:spacing w:line="560" w:lineRule="exact"/>
        <w:ind w:firstLineChars="200" w:firstLine="640"/>
        <w:rPr>
          <w:rFonts w:ascii="Times New Roman" w:eastAsia="黑体" w:hAnsi="Times New Roman"/>
          <w:kern w:val="2"/>
          <w:sz w:val="32"/>
          <w:szCs w:val="32"/>
        </w:rPr>
      </w:pPr>
      <w:r>
        <w:rPr>
          <w:rFonts w:ascii="Times New Roman" w:eastAsia="黑体" w:hAnsi="Times New Roman" w:hint="eastAsia"/>
          <w:kern w:val="2"/>
          <w:sz w:val="32"/>
          <w:szCs w:val="32"/>
        </w:rPr>
        <w:t xml:space="preserve"> </w:t>
      </w:r>
      <w:r>
        <w:rPr>
          <w:rFonts w:ascii="Times New Roman" w:eastAsia="黑体" w:hAnsi="Times New Roman" w:hint="eastAsia"/>
          <w:kern w:val="2"/>
          <w:sz w:val="32"/>
          <w:szCs w:val="32"/>
        </w:rPr>
        <w:t>二、承办机构</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宿州开放大学教务处</w:t>
      </w:r>
    </w:p>
    <w:p w:rsidR="006C54C6" w:rsidRDefault="00FE5232">
      <w:pPr>
        <w:suppressAutoHyphens/>
        <w:spacing w:line="560" w:lineRule="exact"/>
        <w:ind w:firstLineChars="200" w:firstLine="640"/>
        <w:rPr>
          <w:rFonts w:ascii="Times New Roman" w:eastAsia="黑体" w:hAnsi="Times New Roman"/>
          <w:kern w:val="2"/>
          <w:sz w:val="32"/>
          <w:szCs w:val="32"/>
        </w:rPr>
      </w:pPr>
      <w:r>
        <w:rPr>
          <w:rFonts w:ascii="Times New Roman" w:eastAsia="黑体" w:hAnsi="Times New Roman" w:hint="eastAsia"/>
          <w:kern w:val="2"/>
          <w:sz w:val="32"/>
          <w:szCs w:val="32"/>
        </w:rPr>
        <w:t>三、服务对象</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开放教育专、本科在籍学员</w:t>
      </w:r>
    </w:p>
    <w:p w:rsidR="006C54C6" w:rsidRDefault="00FE5232">
      <w:pPr>
        <w:suppressAutoHyphens/>
        <w:spacing w:line="560" w:lineRule="exact"/>
        <w:ind w:firstLineChars="200" w:firstLine="640"/>
        <w:rPr>
          <w:rFonts w:ascii="Times New Roman" w:eastAsia="黑体" w:hAnsi="Times New Roman"/>
          <w:kern w:val="2"/>
          <w:sz w:val="32"/>
          <w:szCs w:val="32"/>
        </w:rPr>
      </w:pPr>
      <w:r>
        <w:rPr>
          <w:rFonts w:ascii="Times New Roman" w:eastAsia="黑体" w:hAnsi="Times New Roman" w:hint="eastAsia"/>
          <w:kern w:val="2"/>
          <w:sz w:val="32"/>
          <w:szCs w:val="32"/>
        </w:rPr>
        <w:t xml:space="preserve"> </w:t>
      </w:r>
      <w:r>
        <w:rPr>
          <w:rFonts w:ascii="Times New Roman" w:eastAsia="黑体" w:hAnsi="Times New Roman" w:hint="eastAsia"/>
          <w:kern w:val="2"/>
          <w:sz w:val="32"/>
          <w:szCs w:val="32"/>
        </w:rPr>
        <w:t>四、申请条件</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lastRenderedPageBreak/>
        <w:t>具备开放教育学籍</w:t>
      </w:r>
    </w:p>
    <w:p w:rsidR="006C54C6" w:rsidRDefault="00FE5232">
      <w:pPr>
        <w:suppressAutoHyphens/>
        <w:spacing w:line="560" w:lineRule="exact"/>
        <w:ind w:firstLineChars="200" w:firstLine="640"/>
        <w:rPr>
          <w:rFonts w:ascii="Times New Roman" w:eastAsia="黑体" w:hAnsi="Times New Roman"/>
          <w:kern w:val="2"/>
          <w:sz w:val="32"/>
          <w:szCs w:val="32"/>
        </w:rPr>
      </w:pPr>
      <w:r>
        <w:rPr>
          <w:rFonts w:ascii="Times New Roman" w:eastAsia="黑体" w:hAnsi="Times New Roman" w:hint="eastAsia"/>
          <w:kern w:val="2"/>
          <w:sz w:val="32"/>
          <w:szCs w:val="32"/>
        </w:rPr>
        <w:t>五、申报材料</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退学申请表，</w:t>
      </w:r>
      <w:proofErr w:type="gramStart"/>
      <w:r>
        <w:rPr>
          <w:rFonts w:ascii="仿宋_GB2312" w:eastAsia="仿宋_GB2312" w:hAnsi="方正仿宋_GBK" w:cs="方正仿宋_GBK" w:hint="eastAsia"/>
          <w:bCs/>
          <w:sz w:val="32"/>
          <w:szCs w:val="32"/>
        </w:rPr>
        <w:t>需学生</w:t>
      </w:r>
      <w:proofErr w:type="gramEnd"/>
      <w:r>
        <w:rPr>
          <w:rFonts w:ascii="仿宋_GB2312" w:eastAsia="仿宋_GB2312" w:hAnsi="方正仿宋_GBK" w:cs="方正仿宋_GBK" w:hint="eastAsia"/>
          <w:bCs/>
          <w:sz w:val="32"/>
          <w:szCs w:val="32"/>
        </w:rPr>
        <w:t>本人签字、工作站签字盖章。</w:t>
      </w:r>
    </w:p>
    <w:p w:rsidR="006C54C6" w:rsidRDefault="00FE5232">
      <w:pPr>
        <w:spacing w:line="560" w:lineRule="exact"/>
        <w:ind w:firstLine="57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六、服务流程</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1．申请：学员携带转学或退学申请表、到教务处申请。</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2．办理：教务处初审，签字盖章，信息录入教务系统，待省校审核。</w:t>
      </w:r>
    </w:p>
    <w:p w:rsidR="006C54C6" w:rsidRDefault="00FE5232">
      <w:pPr>
        <w:spacing w:line="56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七、办理时限</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每学期开学后一个月内办理完结。</w:t>
      </w:r>
    </w:p>
    <w:p w:rsidR="006C54C6" w:rsidRDefault="00FE5232">
      <w:pPr>
        <w:spacing w:line="56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八、收费依据及标准</w:t>
      </w:r>
    </w:p>
    <w:p w:rsidR="006C54C6" w:rsidRDefault="00FE5232">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color w:val="FF0000"/>
          <w:sz w:val="32"/>
          <w:szCs w:val="32"/>
        </w:rPr>
        <w:t xml:space="preserve"> </w:t>
      </w:r>
      <w:r>
        <w:rPr>
          <w:rFonts w:ascii="仿宋_GB2312" w:eastAsia="仿宋_GB2312" w:hAnsi="方正仿宋_GBK" w:cs="方正仿宋_GBK" w:hint="eastAsia"/>
          <w:bCs/>
          <w:sz w:val="32"/>
          <w:szCs w:val="32"/>
        </w:rPr>
        <w:t xml:space="preserve">   免费</w:t>
      </w:r>
    </w:p>
    <w:p w:rsidR="006C54C6" w:rsidRDefault="00FE5232">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九、咨询方式</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地址：电大教务处</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电话：0557—3025495</w:t>
      </w:r>
    </w:p>
    <w:p w:rsidR="00207B82" w:rsidRDefault="00207B82" w:rsidP="00207B82">
      <w:pPr>
        <w:pStyle w:val="1"/>
        <w:spacing w:line="360" w:lineRule="auto"/>
        <w:jc w:val="center"/>
        <w:rPr>
          <w:rFonts w:ascii="方正小标宋_GBK" w:eastAsia="方正小标宋_GBK"/>
          <w:b w:val="0"/>
        </w:rPr>
      </w:pPr>
    </w:p>
    <w:p w:rsidR="00207B82" w:rsidRDefault="00207B82" w:rsidP="00207B82">
      <w:pPr>
        <w:pStyle w:val="1"/>
        <w:spacing w:line="360" w:lineRule="auto"/>
        <w:jc w:val="center"/>
        <w:rPr>
          <w:rFonts w:ascii="方正小标宋_GBK" w:eastAsia="方正小标宋_GBK"/>
          <w:b w:val="0"/>
        </w:rPr>
      </w:pPr>
    </w:p>
    <w:p w:rsidR="00207B82" w:rsidRDefault="00207B82" w:rsidP="00207B82">
      <w:pPr>
        <w:pStyle w:val="1"/>
        <w:spacing w:line="360" w:lineRule="auto"/>
        <w:jc w:val="center"/>
        <w:rPr>
          <w:rFonts w:ascii="方正小标宋_GBK" w:eastAsia="方正小标宋_GBK"/>
          <w:b w:val="0"/>
        </w:rPr>
      </w:pPr>
    </w:p>
    <w:p w:rsidR="006C54C6" w:rsidRPr="00646E79" w:rsidRDefault="00207B82" w:rsidP="00207B82">
      <w:pPr>
        <w:pStyle w:val="1"/>
        <w:spacing w:line="360" w:lineRule="auto"/>
        <w:jc w:val="center"/>
        <w:rPr>
          <w:rFonts w:ascii="方正小标宋_GBK" w:eastAsia="方正小标宋_GBK"/>
          <w:b w:val="0"/>
        </w:rPr>
      </w:pPr>
      <w:bookmarkStart w:id="4" w:name="_Toc155778443"/>
      <w:r>
        <w:rPr>
          <w:rFonts w:ascii="方正小标宋_GBK" w:eastAsia="方正小标宋_GBK" w:hint="eastAsia"/>
          <w:b w:val="0"/>
        </w:rPr>
        <w:t>5.</w:t>
      </w:r>
      <w:r w:rsidR="00FE5232" w:rsidRPr="00B43B35">
        <w:rPr>
          <w:rFonts w:ascii="方正小标宋_GBK" w:eastAsia="方正小标宋_GBK" w:hint="eastAsia"/>
          <w:b w:val="0"/>
        </w:rPr>
        <w:t>▲学生在读证明服务指南</w:t>
      </w:r>
      <w:bookmarkEnd w:id="4"/>
    </w:p>
    <w:p w:rsidR="006C54C6" w:rsidRPr="00F8646F" w:rsidRDefault="00FE5232" w:rsidP="00F8646F">
      <w:pPr>
        <w:suppressAutoHyphens/>
        <w:spacing w:line="560" w:lineRule="exact"/>
        <w:ind w:firstLineChars="200" w:firstLine="640"/>
        <w:rPr>
          <w:rFonts w:ascii="Times New Roman" w:eastAsia="黑体" w:hAnsi="Times New Roman"/>
          <w:kern w:val="2"/>
          <w:sz w:val="32"/>
          <w:szCs w:val="32"/>
        </w:rPr>
      </w:pPr>
      <w:r w:rsidRPr="00F8646F">
        <w:rPr>
          <w:rFonts w:ascii="Times New Roman" w:eastAsia="黑体" w:hAnsi="Times New Roman" w:hint="eastAsia"/>
          <w:kern w:val="2"/>
          <w:sz w:val="32"/>
          <w:szCs w:val="32"/>
        </w:rPr>
        <w:t>一、办理依据</w:t>
      </w:r>
    </w:p>
    <w:p w:rsidR="006C54C6" w:rsidRPr="00B6447B" w:rsidRDefault="00FE5232" w:rsidP="001F428D">
      <w:r w:rsidRPr="001F428D">
        <w:rPr>
          <w:rFonts w:ascii="仿宋_GB2312" w:eastAsia="仿宋_GB2312" w:hAnsi="方正仿宋_GBK" w:cs="方正仿宋_GBK" w:hint="eastAsia"/>
          <w:sz w:val="32"/>
          <w:szCs w:val="32"/>
        </w:rPr>
        <w:t>《安徽广播电视大学成人高等教育学生学籍管理规定（试行）》（皖电大教〔2009〕43号）课程考核 一、学生在校期</w:t>
      </w:r>
      <w:r w:rsidRPr="001F428D">
        <w:rPr>
          <w:rFonts w:ascii="仿宋_GB2312" w:eastAsia="仿宋_GB2312" w:hAnsi="方正仿宋_GBK" w:cs="方正仿宋_GBK" w:hint="eastAsia"/>
          <w:sz w:val="32"/>
          <w:szCs w:val="32"/>
        </w:rPr>
        <w:lastRenderedPageBreak/>
        <w:t>间，学习成绩将归入本人档案，有关课程考核的要求，按照省校考试相关规定执行。学生因需办理在读证明，由教务处依据教务系统记载出具证明文本并加公章</w:t>
      </w:r>
      <w:r w:rsidRPr="00DF526C">
        <w:rPr>
          <w:rFonts w:hint="eastAsia"/>
        </w:rPr>
        <w:t>。</w:t>
      </w:r>
    </w:p>
    <w:p w:rsidR="006C54C6" w:rsidRDefault="00FE5232">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黑体" w:eastAsia="黑体" w:hAnsi="黑体" w:cs="黑体" w:hint="eastAsia"/>
          <w:sz w:val="32"/>
          <w:szCs w:val="32"/>
        </w:rPr>
        <w:t xml:space="preserve">   二、承办机构</w:t>
      </w:r>
    </w:p>
    <w:p w:rsidR="006C54C6" w:rsidRDefault="00FE5232">
      <w:pPr>
        <w:spacing w:line="560" w:lineRule="exact"/>
        <w:rPr>
          <w:rFonts w:ascii="黑体" w:eastAsia="黑体" w:hAnsi="黑体" w:cs="黑体"/>
          <w:sz w:val="32"/>
          <w:szCs w:val="32"/>
        </w:rPr>
      </w:pPr>
      <w:r>
        <w:rPr>
          <w:rFonts w:ascii="方正仿宋_GBK" w:eastAsia="方正仿宋_GBK" w:hAnsi="方正仿宋_GBK" w:cs="方正仿宋_GBK" w:hint="eastAsia"/>
          <w:sz w:val="32"/>
          <w:szCs w:val="32"/>
        </w:rPr>
        <w:t xml:space="preserve">   </w:t>
      </w:r>
      <w:r>
        <w:rPr>
          <w:rFonts w:ascii="仿宋_GB2312" w:eastAsia="仿宋_GB2312" w:hAnsi="方正仿宋_GBK" w:cs="方正仿宋_GBK" w:hint="eastAsia"/>
          <w:bCs/>
          <w:sz w:val="32"/>
          <w:szCs w:val="32"/>
        </w:rPr>
        <w:t xml:space="preserve"> 宿州开放大学教务处及工作站教务处</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三、服务对象</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开放教育专、本科学员</w:t>
      </w:r>
      <w:r>
        <w:rPr>
          <w:rFonts w:ascii="仿宋_GB2312" w:eastAsia="仿宋_GB2312" w:hAnsi="方正仿宋_GBK" w:cs="方正仿宋_GBK"/>
          <w:bCs/>
          <w:sz w:val="32"/>
          <w:szCs w:val="32"/>
        </w:rPr>
        <w:t xml:space="preserve"> </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四、申请条件</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具备开放教育学籍</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五、申报材料</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申请表，需班主任签字、工作站签字、毕业生单位查档需持介绍信。</w:t>
      </w:r>
    </w:p>
    <w:p w:rsidR="006C54C6" w:rsidRDefault="00FE5232">
      <w:pPr>
        <w:spacing w:line="560" w:lineRule="exact"/>
        <w:rPr>
          <w:rFonts w:ascii="仿宋_GB2312" w:eastAsia="仿宋_GB2312" w:hAnsi="方正仿宋_GBK" w:cs="方正仿宋_GBK"/>
          <w:bCs/>
          <w:sz w:val="32"/>
          <w:szCs w:val="32"/>
        </w:rPr>
      </w:pPr>
      <w:r>
        <w:rPr>
          <w:rFonts w:ascii="黑体" w:eastAsia="黑体" w:hAnsi="黑体" w:cs="黑体" w:hint="eastAsia"/>
          <w:sz w:val="32"/>
          <w:szCs w:val="32"/>
        </w:rPr>
        <w:t xml:space="preserve">    六、服务流程</w:t>
      </w:r>
    </w:p>
    <w:p w:rsidR="006C54C6" w:rsidRDefault="00FE5232">
      <w:pPr>
        <w:spacing w:line="560" w:lineRule="exact"/>
        <w:ind w:firstLine="640"/>
        <w:rPr>
          <w:rFonts w:ascii="楷体" w:eastAsia="楷体" w:hAnsi="楷体" w:cs="方正仿宋_GBK"/>
          <w:sz w:val="32"/>
          <w:szCs w:val="32"/>
        </w:rPr>
      </w:pPr>
      <w:r>
        <w:rPr>
          <w:rFonts w:ascii="仿宋_GB2312" w:eastAsia="仿宋_GB2312" w:hAnsi="方正仿宋_GBK" w:cs="方正仿宋_GBK" w:hint="eastAsia"/>
          <w:bCs/>
          <w:sz w:val="32"/>
          <w:szCs w:val="32"/>
        </w:rPr>
        <w:t>（</w:t>
      </w:r>
      <w:r>
        <w:rPr>
          <w:rFonts w:ascii="楷体" w:eastAsia="楷体" w:hAnsi="楷体" w:cs="方正仿宋_GBK" w:hint="eastAsia"/>
          <w:sz w:val="32"/>
          <w:szCs w:val="32"/>
        </w:rPr>
        <w:t>一）申请：学员携带申请表及介绍信到教务处申请。</w:t>
      </w:r>
    </w:p>
    <w:p w:rsidR="006C54C6" w:rsidRDefault="00FE5232">
      <w:pPr>
        <w:spacing w:line="560" w:lineRule="exact"/>
        <w:ind w:firstLine="640"/>
        <w:rPr>
          <w:rFonts w:ascii="楷体" w:eastAsia="楷体" w:hAnsi="楷体" w:cs="方正仿宋_GBK"/>
          <w:sz w:val="32"/>
          <w:szCs w:val="32"/>
        </w:rPr>
      </w:pPr>
      <w:r>
        <w:rPr>
          <w:rFonts w:ascii="楷体" w:eastAsia="楷体" w:hAnsi="楷体" w:cs="方正仿宋_GBK" w:hint="eastAsia"/>
          <w:sz w:val="32"/>
          <w:szCs w:val="32"/>
        </w:rPr>
        <w:t>（二）办理：教务处开具学籍证明（在读生证明），如学员需要，教务处出具学员学籍卡。</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七、办理时限</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即时</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八、收费依据及标准</w:t>
      </w:r>
    </w:p>
    <w:p w:rsidR="006C54C6" w:rsidRDefault="00FE5232">
      <w:pPr>
        <w:spacing w:line="560" w:lineRule="exact"/>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 xml:space="preserve">    免费</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九、咨询方式</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地址：宿州开放大学教务处</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电话：0557—3025495</w:t>
      </w:r>
    </w:p>
    <w:p w:rsidR="00207B82" w:rsidRDefault="00207B82" w:rsidP="00207B82"/>
    <w:p w:rsidR="00207B82" w:rsidRDefault="00207B82" w:rsidP="00207B82"/>
    <w:p w:rsidR="006C54C6" w:rsidRPr="00646E79" w:rsidRDefault="00FE5232" w:rsidP="00207B82">
      <w:pPr>
        <w:pStyle w:val="1"/>
        <w:spacing w:line="360" w:lineRule="auto"/>
        <w:jc w:val="center"/>
        <w:rPr>
          <w:rFonts w:ascii="方正小标宋_GBK" w:eastAsia="方正小标宋_GBK"/>
          <w:b w:val="0"/>
        </w:rPr>
      </w:pPr>
      <w:bookmarkStart w:id="5" w:name="_Toc155778444"/>
      <w:r w:rsidRPr="00B43B35">
        <w:rPr>
          <w:rFonts w:ascii="方正小标宋_GBK" w:eastAsia="方正小标宋_GBK" w:hint="eastAsia"/>
          <w:b w:val="0"/>
        </w:rPr>
        <w:lastRenderedPageBreak/>
        <w:t>6.▲学生在校成绩证明服务指南</w:t>
      </w:r>
      <w:bookmarkEnd w:id="5"/>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一、办理依据</w:t>
      </w:r>
    </w:p>
    <w:p w:rsidR="006C54C6" w:rsidRDefault="00FE5232">
      <w:pPr>
        <w:spacing w:line="560" w:lineRule="exact"/>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 xml:space="preserve">   根据学生实际需要，经学校审核后开具在校成绩。</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二、承办机构</w:t>
      </w:r>
    </w:p>
    <w:p w:rsidR="006C54C6" w:rsidRDefault="00FE5232">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仿宋_GB2312" w:eastAsia="仿宋_GB2312" w:hAnsi="方正仿宋_GBK" w:cs="方正仿宋_GBK" w:hint="eastAsia"/>
          <w:bCs/>
          <w:sz w:val="32"/>
          <w:szCs w:val="32"/>
        </w:rPr>
        <w:t>宿州开放大学教务处及各工作站教务处</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三、服务对象</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宿州开放大学本、专科在校生</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四、申请条件</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入学修读相关课程并参加考试取得成绩</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五、申报材料</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本人身份证、学生证</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六、服务流程</w:t>
      </w:r>
    </w:p>
    <w:p w:rsidR="006C54C6" w:rsidRDefault="00FE5232">
      <w:pPr>
        <w:spacing w:line="560" w:lineRule="exact"/>
        <w:ind w:firstLine="640"/>
        <w:rPr>
          <w:rFonts w:ascii="楷体" w:eastAsia="楷体" w:hAnsi="楷体" w:cs="方正仿宋_GBK"/>
          <w:sz w:val="32"/>
          <w:szCs w:val="32"/>
        </w:rPr>
      </w:pPr>
      <w:r>
        <w:rPr>
          <w:rFonts w:ascii="楷体" w:eastAsia="楷体" w:hAnsi="楷体" w:cs="方正仿宋_GBK" w:hint="eastAsia"/>
          <w:sz w:val="32"/>
          <w:szCs w:val="32"/>
        </w:rPr>
        <w:t>（一）申请人到所在学校或工作站教务处依据教务系统打印学籍表。</w:t>
      </w:r>
    </w:p>
    <w:p w:rsidR="006C54C6" w:rsidRDefault="00FE5232">
      <w:pPr>
        <w:spacing w:line="560" w:lineRule="exact"/>
        <w:ind w:firstLine="640"/>
        <w:rPr>
          <w:rFonts w:ascii="楷体" w:eastAsia="楷体" w:hAnsi="楷体" w:cs="方正仿宋_GBK"/>
          <w:sz w:val="32"/>
          <w:szCs w:val="32"/>
        </w:rPr>
      </w:pPr>
      <w:r>
        <w:rPr>
          <w:rFonts w:ascii="楷体" w:eastAsia="楷体" w:hAnsi="楷体" w:cs="方正仿宋_GBK" w:hint="eastAsia"/>
          <w:sz w:val="32"/>
          <w:szCs w:val="32"/>
        </w:rPr>
        <w:t>（二）申请人持学籍表、身份证、学生证到宿州开放大学教务处或工作站教务处依据教务系统出具证明。</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七、办理时限</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 xml:space="preserve">即办 </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八、收费标准及依据</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 xml:space="preserve">无 </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九、咨询方式</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地址：宿州开放大学教务处</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电话：0557—3025495</w:t>
      </w:r>
    </w:p>
    <w:p w:rsidR="006C54C6" w:rsidRPr="00646E79" w:rsidRDefault="00FE5232" w:rsidP="00207B82">
      <w:pPr>
        <w:pStyle w:val="1"/>
        <w:spacing w:line="360" w:lineRule="auto"/>
        <w:jc w:val="center"/>
        <w:rPr>
          <w:rFonts w:ascii="方正小标宋_GBK" w:eastAsia="方正小标宋_GBK"/>
          <w:b w:val="0"/>
        </w:rPr>
      </w:pPr>
      <w:bookmarkStart w:id="6" w:name="_Toc31317"/>
      <w:bookmarkStart w:id="7" w:name="_Toc155778445"/>
      <w:bookmarkEnd w:id="6"/>
      <w:r w:rsidRPr="00B43B35">
        <w:rPr>
          <w:rFonts w:ascii="方正小标宋_GBK" w:eastAsia="方正小标宋_GBK" w:hint="eastAsia"/>
          <w:b w:val="0"/>
        </w:rPr>
        <w:lastRenderedPageBreak/>
        <w:t>7.▲毕业证明书办理服务指南</w:t>
      </w:r>
      <w:bookmarkEnd w:id="7"/>
    </w:p>
    <w:p w:rsidR="006C54C6" w:rsidRDefault="00FE523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一、办理依据</w:t>
      </w:r>
    </w:p>
    <w:p w:rsidR="006C54C6" w:rsidRDefault="00FE5232">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仿宋_GB2312" w:eastAsia="仿宋_GB2312" w:hAnsi="方正仿宋_GBK" w:cs="方正仿宋_GBK" w:hint="eastAsia"/>
          <w:bCs/>
          <w:sz w:val="32"/>
          <w:szCs w:val="32"/>
        </w:rPr>
        <w:t xml:space="preserve">  《安徽广播电视大学成人高等教育学生学籍管理规定（试行）》（皖电大教〔2009〕43号）毕业 八、学生毕业证书须妥善保存，谨防丢失、一旦遗失，只能办理毕业证明书，毕业证明书与原证书具有同等效力。</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二、承办机构</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宿州开放大学教务处</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三、服务对象</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宿州开放大学本、专科毕业生</w:t>
      </w:r>
    </w:p>
    <w:p w:rsidR="006C54C6" w:rsidRDefault="00FE5232">
      <w:pPr>
        <w:spacing w:line="560" w:lineRule="exact"/>
        <w:ind w:firstLine="645"/>
        <w:rPr>
          <w:rFonts w:ascii="黑体" w:eastAsia="黑体" w:hAnsi="黑体" w:cs="黑体"/>
          <w:sz w:val="32"/>
          <w:szCs w:val="32"/>
        </w:rPr>
      </w:pPr>
      <w:r>
        <w:rPr>
          <w:rFonts w:ascii="黑体" w:eastAsia="黑体" w:hAnsi="黑体" w:cs="黑体" w:hint="eastAsia"/>
          <w:sz w:val="32"/>
          <w:szCs w:val="32"/>
        </w:rPr>
        <w:t>四、申请条件</w:t>
      </w:r>
    </w:p>
    <w:p w:rsidR="006C54C6" w:rsidRDefault="00FE5232">
      <w:pPr>
        <w:spacing w:line="560" w:lineRule="exact"/>
        <w:ind w:firstLine="645"/>
        <w:rPr>
          <w:rFonts w:ascii="黑体" w:eastAsia="黑体" w:hAnsi="黑体" w:cs="黑体"/>
          <w:sz w:val="32"/>
          <w:szCs w:val="32"/>
        </w:rPr>
      </w:pPr>
      <w:r>
        <w:rPr>
          <w:rFonts w:ascii="方正仿宋_GBK" w:eastAsia="方正仿宋_GBK" w:hAnsi="方正仿宋_GBK" w:cs="方正仿宋_GBK" w:hint="eastAsia"/>
          <w:sz w:val="32"/>
          <w:szCs w:val="32"/>
        </w:rPr>
        <w:t>无</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五、申报材料</w:t>
      </w:r>
    </w:p>
    <w:p w:rsidR="006C54C6" w:rsidRDefault="00FE5232">
      <w:pPr>
        <w:spacing w:line="560" w:lineRule="exact"/>
        <w:ind w:firstLine="640"/>
        <w:rPr>
          <w:rFonts w:ascii="楷体" w:eastAsia="楷体" w:hAnsi="楷体" w:cs="方正仿宋_GBK"/>
          <w:sz w:val="32"/>
          <w:szCs w:val="32"/>
        </w:rPr>
      </w:pPr>
      <w:r>
        <w:rPr>
          <w:rFonts w:ascii="楷体" w:eastAsia="楷体" w:hAnsi="楷体" w:cs="方正仿宋_GBK" w:hint="eastAsia"/>
          <w:sz w:val="32"/>
          <w:szCs w:val="32"/>
        </w:rPr>
        <w:t>（一）本人身份证。</w:t>
      </w:r>
    </w:p>
    <w:p w:rsidR="006C54C6" w:rsidRDefault="00FE5232">
      <w:pPr>
        <w:spacing w:line="560" w:lineRule="exact"/>
        <w:ind w:firstLine="640"/>
        <w:rPr>
          <w:rFonts w:ascii="楷体" w:eastAsia="楷体" w:hAnsi="楷体" w:cs="方正仿宋_GBK"/>
          <w:sz w:val="32"/>
          <w:szCs w:val="32"/>
        </w:rPr>
      </w:pPr>
      <w:r>
        <w:rPr>
          <w:rFonts w:ascii="楷体" w:eastAsia="楷体" w:hAnsi="楷体" w:cs="方正仿宋_GBK" w:hint="eastAsia"/>
          <w:sz w:val="32"/>
          <w:szCs w:val="32"/>
        </w:rPr>
        <w:t>（二）《办理毕业证明书申请表》。</w:t>
      </w:r>
    </w:p>
    <w:p w:rsidR="006C54C6" w:rsidRDefault="00FE5232">
      <w:pPr>
        <w:spacing w:line="560" w:lineRule="exact"/>
        <w:ind w:firstLine="640"/>
        <w:rPr>
          <w:rFonts w:ascii="楷体" w:eastAsia="楷体" w:hAnsi="楷体" w:cs="方正仿宋_GBK"/>
          <w:sz w:val="32"/>
          <w:szCs w:val="32"/>
        </w:rPr>
      </w:pPr>
      <w:r>
        <w:rPr>
          <w:rFonts w:ascii="楷体" w:eastAsia="楷体" w:hAnsi="楷体" w:cs="方正仿宋_GBK" w:hint="eastAsia"/>
          <w:sz w:val="32"/>
          <w:szCs w:val="32"/>
        </w:rPr>
        <w:t>（三）申请人在公开发行的报纸上刊登遗失声明。</w:t>
      </w:r>
    </w:p>
    <w:p w:rsidR="006C54C6" w:rsidRDefault="00FE5232">
      <w:pPr>
        <w:spacing w:line="560" w:lineRule="exact"/>
        <w:ind w:firstLine="640"/>
        <w:rPr>
          <w:rFonts w:ascii="楷体" w:eastAsia="楷体" w:hAnsi="楷体" w:cs="方正仿宋_GBK"/>
          <w:sz w:val="32"/>
          <w:szCs w:val="32"/>
        </w:rPr>
      </w:pPr>
      <w:r>
        <w:rPr>
          <w:rFonts w:ascii="楷体" w:eastAsia="楷体" w:hAnsi="楷体" w:cs="方正仿宋_GBK" w:hint="eastAsia"/>
          <w:sz w:val="32"/>
          <w:szCs w:val="32"/>
        </w:rPr>
        <w:t>（四）2寸蓝底证件照2张（1991年以后的毕业生需提供16KB以内同底电子照片一份）。</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六、服务流程</w:t>
      </w:r>
    </w:p>
    <w:p w:rsidR="006C54C6" w:rsidRDefault="00FE5232">
      <w:pPr>
        <w:spacing w:line="560" w:lineRule="exact"/>
        <w:ind w:firstLine="640"/>
        <w:rPr>
          <w:rFonts w:ascii="楷体" w:eastAsia="楷体" w:hAnsi="楷体" w:cs="方正仿宋_GBK"/>
          <w:sz w:val="32"/>
          <w:szCs w:val="32"/>
        </w:rPr>
      </w:pPr>
      <w:r>
        <w:rPr>
          <w:rFonts w:ascii="楷体" w:eastAsia="楷体" w:hAnsi="楷体" w:cs="方正仿宋_GBK" w:hint="eastAsia"/>
          <w:sz w:val="32"/>
          <w:szCs w:val="32"/>
        </w:rPr>
        <w:t>（一）申请人在公开发行的报纸上登报遗失声明。</w:t>
      </w:r>
    </w:p>
    <w:p w:rsidR="006C54C6" w:rsidRDefault="00FE5232">
      <w:pPr>
        <w:spacing w:line="560" w:lineRule="exact"/>
        <w:ind w:firstLine="640"/>
        <w:rPr>
          <w:rFonts w:ascii="楷体" w:eastAsia="楷体" w:hAnsi="楷体" w:cs="方正仿宋_GBK"/>
          <w:sz w:val="32"/>
          <w:szCs w:val="32"/>
        </w:rPr>
      </w:pPr>
      <w:r>
        <w:rPr>
          <w:rFonts w:ascii="楷体" w:eastAsia="楷体" w:hAnsi="楷体" w:cs="方正仿宋_GBK" w:hint="eastAsia"/>
          <w:sz w:val="32"/>
          <w:szCs w:val="32"/>
        </w:rPr>
        <w:t>（二）申请人携带《办理毕业证明书申请表》到学校档案室查档并加盖学校公章。</w:t>
      </w:r>
    </w:p>
    <w:p w:rsidR="006C54C6" w:rsidRDefault="00FE5232">
      <w:pPr>
        <w:spacing w:line="560" w:lineRule="exact"/>
        <w:ind w:firstLine="640"/>
        <w:rPr>
          <w:rFonts w:ascii="楷体" w:eastAsia="楷体" w:hAnsi="楷体" w:cs="方正仿宋_GBK"/>
          <w:sz w:val="32"/>
          <w:szCs w:val="32"/>
        </w:rPr>
      </w:pPr>
      <w:r>
        <w:rPr>
          <w:rFonts w:ascii="楷体" w:eastAsia="楷体" w:hAnsi="楷体" w:cs="方正仿宋_GBK" w:hint="eastAsia"/>
          <w:sz w:val="32"/>
          <w:szCs w:val="32"/>
        </w:rPr>
        <w:t>（三）申请人携带本人身份证原件及复印件。</w:t>
      </w:r>
    </w:p>
    <w:p w:rsidR="006C54C6" w:rsidRDefault="00FE5232">
      <w:pPr>
        <w:spacing w:line="560" w:lineRule="exact"/>
        <w:ind w:firstLine="640"/>
        <w:rPr>
          <w:rFonts w:ascii="楷体" w:eastAsia="楷体" w:hAnsi="楷体" w:cs="方正仿宋_GBK"/>
          <w:sz w:val="32"/>
          <w:szCs w:val="32"/>
        </w:rPr>
      </w:pPr>
      <w:r>
        <w:rPr>
          <w:rFonts w:ascii="楷体" w:eastAsia="楷体" w:hAnsi="楷体" w:cs="方正仿宋_GBK" w:hint="eastAsia"/>
          <w:sz w:val="32"/>
          <w:szCs w:val="32"/>
        </w:rPr>
        <w:lastRenderedPageBreak/>
        <w:t>（四）申请人携带上述材料以及2寸蓝底证件照2张（1991年以后的毕业生需提供16KB以内同底电子照片一份）到教务处办理。</w:t>
      </w:r>
    </w:p>
    <w:p w:rsidR="006C54C6" w:rsidRDefault="00FE5232">
      <w:pPr>
        <w:spacing w:line="560" w:lineRule="exact"/>
        <w:ind w:firstLine="645"/>
        <w:rPr>
          <w:rFonts w:ascii="黑体" w:eastAsia="黑体" w:hAnsi="黑体" w:cs="黑体"/>
          <w:sz w:val="32"/>
          <w:szCs w:val="32"/>
        </w:rPr>
      </w:pPr>
      <w:r>
        <w:rPr>
          <w:rFonts w:ascii="黑体" w:eastAsia="黑体" w:hAnsi="黑体" w:cs="黑体" w:hint="eastAsia"/>
          <w:sz w:val="32"/>
          <w:szCs w:val="32"/>
        </w:rPr>
        <w:t>七、办理时限</w:t>
      </w:r>
    </w:p>
    <w:p w:rsidR="006C54C6" w:rsidRDefault="00FE5232">
      <w:pPr>
        <w:spacing w:line="560" w:lineRule="exact"/>
        <w:ind w:firstLine="645"/>
        <w:rPr>
          <w:rFonts w:ascii="黑体" w:eastAsia="黑体" w:hAnsi="黑体" w:cs="黑体"/>
          <w:sz w:val="32"/>
          <w:szCs w:val="32"/>
        </w:rPr>
      </w:pPr>
      <w:r>
        <w:rPr>
          <w:rFonts w:ascii="仿宋_GB2312" w:eastAsia="仿宋_GB2312" w:hAnsi="方正仿宋_GBK" w:cs="方正仿宋_GBK" w:hint="eastAsia"/>
          <w:bCs/>
          <w:sz w:val="32"/>
          <w:szCs w:val="32"/>
        </w:rPr>
        <w:t>即办</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八、收费标准及依据</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 xml:space="preserve">无 </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九、咨询方式</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地址：宿州开放大学教务处</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电话：0557—3025495</w:t>
      </w:r>
    </w:p>
    <w:p w:rsidR="00207B82" w:rsidRDefault="00207B82" w:rsidP="00207B82">
      <w:pPr>
        <w:pStyle w:val="1"/>
        <w:spacing w:line="360" w:lineRule="auto"/>
        <w:jc w:val="center"/>
        <w:rPr>
          <w:rFonts w:ascii="方正小标宋_GBK" w:eastAsia="方正小标宋_GBK"/>
          <w:b w:val="0"/>
        </w:rPr>
      </w:pPr>
      <w:bookmarkStart w:id="8" w:name="_Toc20798"/>
      <w:bookmarkEnd w:id="8"/>
    </w:p>
    <w:p w:rsidR="00207B82" w:rsidRDefault="00207B82" w:rsidP="00207B82">
      <w:pPr>
        <w:pStyle w:val="1"/>
        <w:spacing w:line="360" w:lineRule="auto"/>
        <w:jc w:val="center"/>
        <w:rPr>
          <w:rFonts w:ascii="方正小标宋_GBK" w:eastAsia="方正小标宋_GBK"/>
          <w:b w:val="0"/>
        </w:rPr>
      </w:pPr>
    </w:p>
    <w:p w:rsidR="00207B82" w:rsidRDefault="00207B82" w:rsidP="00207B82">
      <w:pPr>
        <w:pStyle w:val="1"/>
        <w:spacing w:line="360" w:lineRule="auto"/>
        <w:jc w:val="center"/>
        <w:rPr>
          <w:rFonts w:ascii="方正小标宋_GBK" w:eastAsia="方正小标宋_GBK"/>
          <w:b w:val="0"/>
        </w:rPr>
      </w:pPr>
    </w:p>
    <w:p w:rsidR="006C54C6" w:rsidRPr="00646E79" w:rsidRDefault="00FE5232" w:rsidP="00207B82">
      <w:pPr>
        <w:pStyle w:val="1"/>
        <w:spacing w:line="360" w:lineRule="auto"/>
        <w:jc w:val="center"/>
        <w:rPr>
          <w:rFonts w:ascii="方正小标宋_GBK" w:eastAsia="方正小标宋_GBK"/>
          <w:b w:val="0"/>
        </w:rPr>
      </w:pPr>
      <w:bookmarkStart w:id="9" w:name="_Toc155778446"/>
      <w:r w:rsidRPr="00B43B35">
        <w:rPr>
          <w:rFonts w:ascii="方正小标宋_GBK" w:eastAsia="方正小标宋_GBK" w:hint="eastAsia"/>
          <w:b w:val="0"/>
        </w:rPr>
        <w:t>8.▲毕业证书发放服务指南</w:t>
      </w:r>
      <w:bookmarkEnd w:id="9"/>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一、办理依据</w:t>
      </w:r>
    </w:p>
    <w:p w:rsidR="006C54C6" w:rsidRDefault="00FE5232">
      <w:pPr>
        <w:spacing w:line="560" w:lineRule="exact"/>
        <w:rPr>
          <w:rFonts w:ascii="仿宋_GB2312" w:eastAsia="仿宋_GB2312" w:hAnsi="方正仿宋_GBK" w:cs="方正仿宋_GBK"/>
          <w:bCs/>
          <w:sz w:val="32"/>
          <w:szCs w:val="32"/>
        </w:rPr>
      </w:pPr>
      <w:r>
        <w:rPr>
          <w:rFonts w:ascii="方正黑体_GBK" w:eastAsia="方正黑体_GBK" w:hAnsi="方正黑体_GBK" w:cs="方正黑体_GBK" w:hint="eastAsia"/>
          <w:sz w:val="32"/>
          <w:szCs w:val="32"/>
        </w:rPr>
        <w:t xml:space="preserve">   </w:t>
      </w:r>
      <w:r>
        <w:rPr>
          <w:rFonts w:ascii="方正仿宋_GBK" w:eastAsia="方正仿宋_GBK" w:hAnsi="方正仿宋_GBK" w:cs="方正仿宋_GBK" w:hint="eastAsia"/>
          <w:sz w:val="32"/>
          <w:szCs w:val="32"/>
        </w:rPr>
        <w:t xml:space="preserve"> </w:t>
      </w:r>
      <w:r>
        <w:rPr>
          <w:rFonts w:ascii="楷体" w:eastAsia="楷体" w:hAnsi="楷体" w:cs="方正仿宋_GBK" w:hint="eastAsia"/>
          <w:sz w:val="32"/>
          <w:szCs w:val="32"/>
        </w:rPr>
        <w:t>（一）《中华人民共和国高等教育法》</w:t>
      </w:r>
      <w:r>
        <w:rPr>
          <w:rFonts w:ascii="仿宋_GB2312" w:eastAsia="仿宋_GB2312" w:hAnsi="方正仿宋_GBK" w:cs="方正仿宋_GBK" w:hint="eastAsia"/>
          <w:bCs/>
          <w:sz w:val="32"/>
          <w:szCs w:val="32"/>
        </w:rPr>
        <w:t>：高等学校的学生思想品德合格，在规定的修业年限内学完规定的课程，成绩合格或者修满相应的学分，准予毕业。</w:t>
      </w:r>
    </w:p>
    <w:p w:rsidR="006C54C6" w:rsidRDefault="00FE5232">
      <w:pPr>
        <w:spacing w:line="560" w:lineRule="exact"/>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 xml:space="preserve">    </w:t>
      </w:r>
      <w:r>
        <w:rPr>
          <w:rFonts w:ascii="楷体" w:eastAsia="楷体" w:hAnsi="楷体" w:cs="方正仿宋_GBK" w:hint="eastAsia"/>
          <w:sz w:val="32"/>
          <w:szCs w:val="32"/>
        </w:rPr>
        <w:t>（二）《高等学校学生管理规定》（教育部第21号令）</w:t>
      </w:r>
      <w:r>
        <w:rPr>
          <w:rFonts w:ascii="仿宋_GB2312" w:eastAsia="仿宋_GB2312" w:hAnsi="方正仿宋_GBK" w:cs="方正仿宋_GBK" w:hint="eastAsia"/>
          <w:bCs/>
          <w:sz w:val="32"/>
          <w:szCs w:val="32"/>
        </w:rPr>
        <w:t>：学生在学校规定年限内，修完教育教学计划规定内容，德、智、体达到毕业要求，准予毕业，由学校发给毕业证书。</w:t>
      </w:r>
      <w:r>
        <w:rPr>
          <w:rFonts w:ascii="仿宋_GB2312" w:eastAsia="仿宋_GB2312" w:hAnsi="方正仿宋_GBK" w:cs="方正仿宋_GBK" w:hint="eastAsia"/>
          <w:bCs/>
          <w:sz w:val="32"/>
          <w:szCs w:val="32"/>
        </w:rPr>
        <w:lastRenderedPageBreak/>
        <w:t>学校应当执行高等教育学历证书电子注册管理制度。</w:t>
      </w:r>
    </w:p>
    <w:p w:rsidR="006C54C6" w:rsidRDefault="00FE5232">
      <w:pPr>
        <w:spacing w:line="560" w:lineRule="exact"/>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 xml:space="preserve">    </w:t>
      </w:r>
      <w:r>
        <w:rPr>
          <w:rFonts w:ascii="楷体" w:eastAsia="楷体" w:hAnsi="楷体" w:cs="方正仿宋_GBK" w:hint="eastAsia"/>
          <w:sz w:val="32"/>
          <w:szCs w:val="32"/>
        </w:rPr>
        <w:t>（三）《中央广播电视大学学籍管理办法》第七项《毕业》第十七条</w:t>
      </w:r>
      <w:r>
        <w:rPr>
          <w:rFonts w:ascii="仿宋_GB2312" w:eastAsia="仿宋_GB2312" w:hAnsi="方正仿宋_GBK" w:cs="方正仿宋_GBK" w:hint="eastAsia"/>
          <w:bCs/>
          <w:sz w:val="32"/>
          <w:szCs w:val="32"/>
        </w:rPr>
        <w:t>：学生在学籍有效期内（8年）取得教学计划规定的最低毕业总学分，且学习时间不低于教学计划学制规定年限，思想品德鉴定符合要求，即达到毕业要求，经本人申请准予毕业，并颁发国家承认的毕业证书。第十八条：毕业证书由中央电大统一印制并颁发。第十九条：中央电大于每年2月15日至6月15日向1月以前（含1月）达到毕业要求并申请毕业的学生、8月1日至11月30日向7月以前（含7月）达到毕业要求并申请毕业的学生颁发毕业证书。第二十条：中央电大每年7月将当年1月、每年12月将当年7月颁发的毕业证书，报教育部进行电子注册。</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二、承办机构</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宿州开放大学教务处</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三、服务对象</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符合毕业条件的学生</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四、申请条件</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具备宿州开放大学学籍，修满应修学分，参加新华社摄像</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五、申报材料</w:t>
      </w:r>
    </w:p>
    <w:p w:rsidR="006C54C6" w:rsidRDefault="00FE5232">
      <w:pPr>
        <w:spacing w:line="560" w:lineRule="exact"/>
        <w:ind w:firstLine="640"/>
        <w:rPr>
          <w:rFonts w:ascii="楷体" w:eastAsia="楷体" w:hAnsi="楷体" w:cs="方正仿宋_GBK"/>
          <w:bCs/>
          <w:sz w:val="32"/>
          <w:szCs w:val="32"/>
        </w:rPr>
      </w:pPr>
      <w:r>
        <w:rPr>
          <w:rFonts w:ascii="楷体" w:eastAsia="楷体" w:hAnsi="楷体" w:cs="方正仿宋_GBK" w:hint="eastAsia"/>
          <w:bCs/>
          <w:sz w:val="32"/>
          <w:szCs w:val="32"/>
        </w:rPr>
        <w:t>（一）填写毕业申请表</w:t>
      </w:r>
    </w:p>
    <w:p w:rsidR="006C54C6" w:rsidRDefault="00FE5232">
      <w:pPr>
        <w:spacing w:line="560" w:lineRule="exact"/>
        <w:ind w:firstLine="640"/>
        <w:rPr>
          <w:rFonts w:ascii="楷体" w:eastAsia="楷体" w:hAnsi="楷体" w:cs="方正仿宋_GBK"/>
          <w:bCs/>
          <w:sz w:val="32"/>
          <w:szCs w:val="32"/>
        </w:rPr>
      </w:pPr>
      <w:r>
        <w:rPr>
          <w:rFonts w:ascii="楷体" w:eastAsia="楷体" w:hAnsi="楷体" w:cs="方正仿宋_GBK" w:hint="eastAsia"/>
          <w:bCs/>
          <w:sz w:val="32"/>
          <w:szCs w:val="32"/>
        </w:rPr>
        <w:t>（二）填写毕业生登记表</w:t>
      </w:r>
    </w:p>
    <w:p w:rsidR="006C54C6" w:rsidRDefault="00FE5232">
      <w:pPr>
        <w:spacing w:line="560" w:lineRule="exact"/>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 xml:space="preserve">    六、服务流程</w:t>
      </w:r>
    </w:p>
    <w:p w:rsidR="006C54C6" w:rsidRDefault="00FE5232">
      <w:pPr>
        <w:spacing w:line="560" w:lineRule="exact"/>
        <w:ind w:firstLine="640"/>
        <w:rPr>
          <w:rFonts w:ascii="楷体" w:eastAsia="楷体" w:hAnsi="楷体" w:cs="方正仿宋_GBK"/>
          <w:bCs/>
          <w:sz w:val="32"/>
          <w:szCs w:val="32"/>
        </w:rPr>
      </w:pPr>
      <w:r>
        <w:rPr>
          <w:rFonts w:ascii="楷体" w:eastAsia="楷体" w:hAnsi="楷体" w:cs="方正仿宋_GBK" w:hint="eastAsia"/>
          <w:bCs/>
          <w:sz w:val="32"/>
          <w:szCs w:val="32"/>
        </w:rPr>
        <w:t>（一）申请：学员和辅导员提交毕业申请</w:t>
      </w:r>
    </w:p>
    <w:p w:rsidR="006C54C6" w:rsidRDefault="00FE5232">
      <w:pPr>
        <w:spacing w:line="560" w:lineRule="exact"/>
        <w:ind w:firstLine="640"/>
        <w:rPr>
          <w:rFonts w:ascii="楷体" w:eastAsia="楷体" w:hAnsi="楷体" w:cs="方正仿宋_GBK"/>
          <w:bCs/>
          <w:sz w:val="32"/>
          <w:szCs w:val="32"/>
        </w:rPr>
      </w:pPr>
      <w:r>
        <w:rPr>
          <w:rFonts w:ascii="楷体" w:eastAsia="楷体" w:hAnsi="楷体" w:cs="方正仿宋_GBK" w:hint="eastAsia"/>
          <w:bCs/>
          <w:sz w:val="32"/>
          <w:szCs w:val="32"/>
        </w:rPr>
        <w:lastRenderedPageBreak/>
        <w:t>（二）受理：教务处毕业初审、财务室结算学费、书费。</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经省开大、国家开放大学毕业审核通过终审</w:t>
      </w:r>
    </w:p>
    <w:p w:rsidR="006C54C6" w:rsidRDefault="00FE5232">
      <w:pPr>
        <w:spacing w:line="560" w:lineRule="exact"/>
        <w:ind w:firstLine="640"/>
        <w:rPr>
          <w:rFonts w:ascii="楷体" w:eastAsia="楷体" w:hAnsi="楷体" w:cs="方正仿宋_GBK"/>
          <w:bCs/>
          <w:sz w:val="32"/>
          <w:szCs w:val="32"/>
        </w:rPr>
      </w:pPr>
      <w:r>
        <w:rPr>
          <w:rFonts w:ascii="楷体" w:eastAsia="楷体" w:hAnsi="楷体" w:cs="方正仿宋_GBK" w:hint="eastAsia"/>
          <w:bCs/>
          <w:sz w:val="32"/>
          <w:szCs w:val="32"/>
        </w:rPr>
        <w:t>（三）发放：到教务处领取毕业证书</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七、办理时限</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国家开放大学、省开大毕业审核期间。（节假日期间，每周二发放毕业证书）</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八、收费依据及标准</w:t>
      </w:r>
    </w:p>
    <w:p w:rsidR="006C54C6" w:rsidRDefault="00FE5232">
      <w:pPr>
        <w:spacing w:line="560" w:lineRule="exact"/>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 xml:space="preserve">    免费</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九、咨询方式</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地址：宿州开放大学教务处</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电话：0557—3025495</w:t>
      </w:r>
    </w:p>
    <w:p w:rsidR="00207B82" w:rsidRDefault="00207B82" w:rsidP="00207B82">
      <w:pPr>
        <w:pStyle w:val="1"/>
        <w:spacing w:line="360" w:lineRule="auto"/>
        <w:jc w:val="center"/>
        <w:rPr>
          <w:rFonts w:ascii="方正小标宋_GBK" w:eastAsia="方正小标宋_GBK"/>
          <w:b w:val="0"/>
        </w:rPr>
      </w:pPr>
    </w:p>
    <w:p w:rsidR="00207B82" w:rsidRDefault="00207B82" w:rsidP="00207B82">
      <w:pPr>
        <w:pStyle w:val="1"/>
        <w:spacing w:line="360" w:lineRule="auto"/>
        <w:jc w:val="center"/>
        <w:rPr>
          <w:rFonts w:ascii="方正小标宋_GBK" w:eastAsia="方正小标宋_GBK"/>
          <w:b w:val="0"/>
        </w:rPr>
      </w:pPr>
    </w:p>
    <w:p w:rsidR="00207B82" w:rsidRDefault="00207B82" w:rsidP="00207B82">
      <w:pPr>
        <w:pStyle w:val="1"/>
        <w:spacing w:line="360" w:lineRule="auto"/>
        <w:jc w:val="center"/>
        <w:rPr>
          <w:rFonts w:ascii="方正小标宋_GBK" w:eastAsia="方正小标宋_GBK"/>
          <w:b w:val="0"/>
        </w:rPr>
      </w:pPr>
    </w:p>
    <w:p w:rsidR="006C54C6" w:rsidRPr="00207B82" w:rsidRDefault="00FE5232" w:rsidP="00207B82">
      <w:pPr>
        <w:pStyle w:val="1"/>
        <w:spacing w:line="360" w:lineRule="auto"/>
        <w:jc w:val="center"/>
        <w:rPr>
          <w:rFonts w:ascii="方正小标宋_GBK" w:eastAsia="方正小标宋_GBK"/>
          <w:b w:val="0"/>
        </w:rPr>
      </w:pPr>
      <w:bookmarkStart w:id="10" w:name="_Toc155778447"/>
      <w:r w:rsidRPr="00B43B35">
        <w:rPr>
          <w:rFonts w:ascii="方正小标宋_GBK" w:eastAsia="方正小标宋_GBK" w:hint="eastAsia"/>
          <w:b w:val="0"/>
        </w:rPr>
        <w:t>9.奖学金发放服务指南</w:t>
      </w:r>
      <w:bookmarkEnd w:id="10"/>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一、办理依据</w:t>
      </w:r>
    </w:p>
    <w:p w:rsidR="006C54C6" w:rsidRDefault="00FE5232">
      <w:pPr>
        <w:spacing w:line="560" w:lineRule="exact"/>
        <w:ind w:firstLine="622"/>
        <w:rPr>
          <w:rFonts w:ascii="仿宋_GB2312" w:eastAsia="仿宋_GB2312" w:hAnsi="方正仿宋_GBK" w:cs="方正仿宋_GBK"/>
          <w:bCs/>
          <w:sz w:val="32"/>
          <w:szCs w:val="32"/>
        </w:rPr>
      </w:pPr>
      <w:r w:rsidRPr="00890E70">
        <w:rPr>
          <w:rFonts w:ascii="楷体" w:eastAsia="楷体" w:hAnsi="楷体" w:cs="方正仿宋_GBK" w:hint="eastAsia"/>
          <w:bCs/>
          <w:sz w:val="32"/>
          <w:szCs w:val="32"/>
        </w:rPr>
        <w:t>（一）《安徽开放大学奖学金评选办法（试行）的通知》（皖开大党〔2023〕10号）</w:t>
      </w:r>
      <w:r>
        <w:rPr>
          <w:rFonts w:ascii="仿宋_GB2312" w:eastAsia="仿宋_GB2312" w:hAnsi="方正仿宋_GBK" w:cs="方正仿宋_GBK" w:hint="eastAsia"/>
          <w:bCs/>
          <w:sz w:val="32"/>
          <w:szCs w:val="32"/>
        </w:rPr>
        <w:t>：第三章第八条：国家开放大学奖学金，奖励对象为安徽开放大学开放教育各专业在读学生。名额一般按照不超过当年在籍</w:t>
      </w:r>
      <w:proofErr w:type="gramStart"/>
      <w:r>
        <w:rPr>
          <w:rFonts w:ascii="仿宋_GB2312" w:eastAsia="仿宋_GB2312" w:hAnsi="方正仿宋_GBK" w:cs="方正仿宋_GBK" w:hint="eastAsia"/>
          <w:bCs/>
          <w:sz w:val="32"/>
          <w:szCs w:val="32"/>
        </w:rPr>
        <w:t>生数量</w:t>
      </w:r>
      <w:proofErr w:type="gramEnd"/>
      <w:r>
        <w:rPr>
          <w:rFonts w:ascii="仿宋_GB2312" w:eastAsia="仿宋_GB2312" w:hAnsi="方正仿宋_GBK" w:cs="方正仿宋_GBK" w:hint="eastAsia"/>
          <w:bCs/>
          <w:sz w:val="32"/>
          <w:szCs w:val="32"/>
        </w:rPr>
        <w:t>的4‰确定。安徽</w:t>
      </w:r>
      <w:r>
        <w:rPr>
          <w:rFonts w:ascii="仿宋_GB2312" w:eastAsia="仿宋_GB2312" w:hAnsi="方正仿宋_GBK" w:cs="方正仿宋_GBK" w:hint="eastAsia"/>
          <w:bCs/>
          <w:sz w:val="32"/>
          <w:szCs w:val="32"/>
        </w:rPr>
        <w:lastRenderedPageBreak/>
        <w:t>开放大学奖学金，奖励对象为安徽开放大学开放教育各专业在读学生、高等学历继续教育各专业在读学生。名额一般分别按照开放教育、高等学历继续教育当年在校生数量的2‰确定。第七章-第十六条 2022年度国家开放大学奖学金由国家开放大学专项拨款，奖励金额为每生1500元；2022年度安徽开放大学奖学金由安徽开放大学专项拨款，奖励金额为每生500元。</w:t>
      </w:r>
    </w:p>
    <w:p w:rsidR="006C54C6" w:rsidRDefault="00FE5232">
      <w:pPr>
        <w:spacing w:line="560" w:lineRule="exact"/>
        <w:ind w:firstLine="622"/>
        <w:rPr>
          <w:rFonts w:ascii="仿宋_GB2312" w:eastAsia="仿宋_GB2312" w:hAnsi="方正仿宋_GBK" w:cs="方正仿宋_GBK"/>
          <w:bCs/>
          <w:sz w:val="32"/>
          <w:szCs w:val="32"/>
        </w:rPr>
      </w:pPr>
      <w:r w:rsidRPr="00890E70">
        <w:rPr>
          <w:rFonts w:ascii="楷体" w:eastAsia="楷体" w:hAnsi="楷体" w:cs="方正仿宋_GBK" w:hint="eastAsia"/>
          <w:bCs/>
          <w:sz w:val="32"/>
          <w:szCs w:val="32"/>
        </w:rPr>
        <w:t>（二）《关于开展2022年度安徽开放大学奖学金评选工作的通知》（</w:t>
      </w:r>
      <w:proofErr w:type="gramStart"/>
      <w:r w:rsidRPr="00890E70">
        <w:rPr>
          <w:rFonts w:ascii="楷体" w:eastAsia="楷体" w:hAnsi="楷体" w:cs="方正仿宋_GBK" w:hint="eastAsia"/>
          <w:bCs/>
          <w:sz w:val="32"/>
          <w:szCs w:val="32"/>
        </w:rPr>
        <w:t>皖开大学</w:t>
      </w:r>
      <w:proofErr w:type="gramEnd"/>
      <w:r w:rsidRPr="00890E70">
        <w:rPr>
          <w:rFonts w:ascii="楷体" w:eastAsia="楷体" w:hAnsi="楷体" w:cs="方正仿宋_GBK" w:hint="eastAsia"/>
          <w:bCs/>
          <w:sz w:val="32"/>
          <w:szCs w:val="32"/>
        </w:rPr>
        <w:t>〔2023〕1号）</w:t>
      </w:r>
      <w:r>
        <w:rPr>
          <w:rFonts w:ascii="仿宋_GB2312" w:eastAsia="仿宋_GB2312" w:hAnsi="方正仿宋_GBK" w:cs="方正仿宋_GBK" w:hint="eastAsia"/>
          <w:bCs/>
          <w:sz w:val="32"/>
          <w:szCs w:val="32"/>
        </w:rPr>
        <w:t>：附件：2022年度安徽开放大学奖学金评审实施细则：第八条 各参评单位要切实加强对奖学金评审、发放等环节的跟踪、监控和反馈，要及时公布意见反馈和监督举报方式，确保评选工作公开、公平、公正。第十条：国家开放大学奖学金拨付到省校后,省校将国家开放大学、安徽开放大学开放教育奖学金拨付到各市级开放大学，委托各市级开放大学将奖学金及证书发放给获奖学生。</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二、承办机构</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宿州开放大学学生处</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三、服务对象</w:t>
      </w:r>
    </w:p>
    <w:p w:rsidR="006C54C6" w:rsidRDefault="00FE5232">
      <w:pPr>
        <w:spacing w:line="560" w:lineRule="exac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    </w:t>
      </w:r>
      <w:r>
        <w:rPr>
          <w:rFonts w:ascii="仿宋_GB2312" w:eastAsia="仿宋_GB2312" w:hAnsi="方正仿宋_GBK" w:cs="方正仿宋_GBK" w:hint="eastAsia"/>
          <w:bCs/>
          <w:sz w:val="32"/>
          <w:szCs w:val="32"/>
        </w:rPr>
        <w:t>二、三年级开放教育优秀学生</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四、申请条件</w:t>
      </w:r>
    </w:p>
    <w:p w:rsidR="006C54C6" w:rsidRDefault="00FE5232">
      <w:pPr>
        <w:spacing w:line="560" w:lineRule="exact"/>
        <w:ind w:firstLine="640"/>
        <w:rPr>
          <w:rFonts w:ascii="楷体" w:eastAsia="楷体" w:hAnsi="楷体" w:cs="方正仿宋_GBK"/>
          <w:bCs/>
          <w:sz w:val="32"/>
          <w:szCs w:val="32"/>
        </w:rPr>
      </w:pPr>
      <w:r>
        <w:rPr>
          <w:rFonts w:ascii="楷体" w:eastAsia="楷体" w:hAnsi="楷体" w:cs="方正仿宋_GBK" w:hint="eastAsia"/>
          <w:bCs/>
          <w:sz w:val="32"/>
          <w:szCs w:val="32"/>
        </w:rPr>
        <w:t>（一）热爱祖国，拥护中国共产党的领导。</w:t>
      </w:r>
    </w:p>
    <w:p w:rsidR="006C54C6" w:rsidRDefault="00FE5232">
      <w:pPr>
        <w:spacing w:line="560" w:lineRule="exact"/>
        <w:ind w:firstLine="640"/>
        <w:rPr>
          <w:rFonts w:ascii="楷体" w:eastAsia="楷体" w:hAnsi="楷体" w:cs="方正仿宋_GBK"/>
          <w:bCs/>
          <w:sz w:val="32"/>
          <w:szCs w:val="32"/>
        </w:rPr>
      </w:pPr>
      <w:r>
        <w:rPr>
          <w:rFonts w:ascii="楷体" w:eastAsia="楷体" w:hAnsi="楷体" w:cs="方正仿宋_GBK" w:hint="eastAsia"/>
          <w:bCs/>
          <w:sz w:val="32"/>
          <w:szCs w:val="32"/>
        </w:rPr>
        <w:t>（二）遵守国家法律、法规和学校各项规章制度。</w:t>
      </w:r>
    </w:p>
    <w:p w:rsidR="006C54C6" w:rsidRDefault="00FE5232">
      <w:pPr>
        <w:spacing w:line="560" w:lineRule="exact"/>
        <w:ind w:firstLine="640"/>
        <w:rPr>
          <w:rFonts w:ascii="楷体" w:eastAsia="楷体" w:hAnsi="楷体" w:cs="方正仿宋_GBK"/>
          <w:bCs/>
          <w:sz w:val="32"/>
          <w:szCs w:val="32"/>
        </w:rPr>
      </w:pPr>
      <w:r>
        <w:rPr>
          <w:rFonts w:ascii="楷体" w:eastAsia="楷体" w:hAnsi="楷体" w:cs="方正仿宋_GBK" w:hint="eastAsia"/>
          <w:bCs/>
          <w:sz w:val="32"/>
          <w:szCs w:val="32"/>
        </w:rPr>
        <w:t>（三）诚实守信，品德优良，无违法违纪行为。</w:t>
      </w:r>
    </w:p>
    <w:p w:rsidR="006C54C6" w:rsidRDefault="00FE5232">
      <w:pPr>
        <w:spacing w:line="560" w:lineRule="exact"/>
        <w:ind w:firstLine="640"/>
        <w:rPr>
          <w:rFonts w:ascii="楷体" w:eastAsia="楷体" w:hAnsi="楷体" w:cs="方正仿宋_GBK"/>
          <w:bCs/>
          <w:sz w:val="32"/>
          <w:szCs w:val="32"/>
        </w:rPr>
      </w:pPr>
      <w:r>
        <w:rPr>
          <w:rFonts w:ascii="楷体" w:eastAsia="楷体" w:hAnsi="楷体" w:cs="方正仿宋_GBK" w:hint="eastAsia"/>
          <w:bCs/>
          <w:sz w:val="32"/>
          <w:szCs w:val="32"/>
        </w:rPr>
        <w:lastRenderedPageBreak/>
        <w:t>（四）学习目的明确，勤奋努力，积极进取，能熟练使用各种远程教育资源进行自主学习；积极参加网上教学和面授课教学活动，出勤率高；积极参加学校教学、社会实践及其他集体活动，在同学中能起到表率作用。</w:t>
      </w:r>
    </w:p>
    <w:p w:rsidR="006C54C6" w:rsidRDefault="00FE5232">
      <w:pPr>
        <w:spacing w:line="560" w:lineRule="exact"/>
        <w:ind w:firstLine="640"/>
        <w:rPr>
          <w:rFonts w:ascii="楷体" w:eastAsia="楷体" w:hAnsi="楷体" w:cs="方正仿宋_GBK"/>
          <w:bCs/>
          <w:sz w:val="32"/>
          <w:szCs w:val="32"/>
        </w:rPr>
      </w:pPr>
      <w:r>
        <w:rPr>
          <w:rFonts w:ascii="仿宋_GB2312" w:eastAsia="仿宋_GB2312" w:hAnsi="方正仿宋_GBK" w:cs="方正仿宋_GBK" w:hint="eastAsia"/>
          <w:bCs/>
          <w:sz w:val="32"/>
          <w:szCs w:val="32"/>
        </w:rPr>
        <w:t>（</w:t>
      </w:r>
      <w:r>
        <w:rPr>
          <w:rFonts w:ascii="楷体" w:eastAsia="楷体" w:hAnsi="楷体" w:cs="方正仿宋_GBK" w:hint="eastAsia"/>
          <w:bCs/>
          <w:sz w:val="32"/>
          <w:szCs w:val="32"/>
        </w:rPr>
        <w:t>五）原则上要求入学一年以上，已修完40%以上本专业课程学分。已经获得过奖学金的学生再次申请的必须在原来基础上再完成30%以上本专业课程学分。</w:t>
      </w:r>
    </w:p>
    <w:p w:rsidR="006C54C6" w:rsidRDefault="00FE5232">
      <w:pPr>
        <w:spacing w:line="560" w:lineRule="exact"/>
        <w:ind w:firstLine="640"/>
        <w:rPr>
          <w:rFonts w:ascii="楷体" w:eastAsia="楷体" w:hAnsi="楷体" w:cs="方正仿宋_GBK"/>
          <w:bCs/>
          <w:sz w:val="32"/>
          <w:szCs w:val="32"/>
        </w:rPr>
      </w:pPr>
      <w:r>
        <w:rPr>
          <w:rFonts w:ascii="楷体" w:eastAsia="楷体" w:hAnsi="楷体" w:cs="方正仿宋_GBK" w:hint="eastAsia"/>
          <w:bCs/>
          <w:sz w:val="32"/>
          <w:szCs w:val="32"/>
        </w:rPr>
        <w:t>（六）学习成绩优良，已修统设必修课程平均成绩不低于70分，其他课程平均成绩不低于65分。</w:t>
      </w:r>
    </w:p>
    <w:p w:rsidR="006C54C6" w:rsidRDefault="00FE5232">
      <w:pPr>
        <w:spacing w:line="560" w:lineRule="exact"/>
        <w:ind w:firstLine="640"/>
        <w:rPr>
          <w:rFonts w:ascii="楷体" w:eastAsia="楷体" w:hAnsi="楷体" w:cs="方正仿宋_GBK"/>
          <w:bCs/>
          <w:sz w:val="32"/>
          <w:szCs w:val="32"/>
        </w:rPr>
      </w:pPr>
      <w:r>
        <w:rPr>
          <w:rFonts w:ascii="楷体" w:eastAsia="楷体" w:hAnsi="楷体" w:cs="方正仿宋_GBK" w:hint="eastAsia"/>
          <w:bCs/>
          <w:sz w:val="32"/>
          <w:szCs w:val="32"/>
        </w:rPr>
        <w:t>（七）除满足以上基本条件外，还须满足以下条件之一：</w:t>
      </w:r>
    </w:p>
    <w:p w:rsidR="006C54C6" w:rsidRDefault="00FE5232">
      <w:pPr>
        <w:widowControl/>
        <w:spacing w:line="560" w:lineRule="exact"/>
        <w:ind w:firstLine="600"/>
        <w:jc w:val="left"/>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1.电大学习期间，表现优异，曾获得所在教学点的相关奖励。</w:t>
      </w:r>
    </w:p>
    <w:p w:rsidR="006C54C6" w:rsidRDefault="00FE5232">
      <w:pPr>
        <w:widowControl/>
        <w:spacing w:line="560" w:lineRule="exact"/>
        <w:ind w:firstLine="600"/>
        <w:jc w:val="left"/>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2.克服工学矛盾，学以致用，在工作岗位上做出突出贡献，在读期间获得所在单位的相关奖励。</w:t>
      </w:r>
    </w:p>
    <w:p w:rsidR="006C54C6" w:rsidRDefault="00FE523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五、申报材料</w:t>
      </w:r>
    </w:p>
    <w:p w:rsidR="006C54C6" w:rsidRDefault="00FE5232">
      <w:pPr>
        <w:spacing w:line="560" w:lineRule="exact"/>
        <w:ind w:firstLine="640"/>
        <w:rPr>
          <w:rFonts w:ascii="楷体" w:eastAsia="楷体" w:hAnsi="楷体" w:cs="方正仿宋_GBK"/>
          <w:bCs/>
          <w:sz w:val="32"/>
          <w:szCs w:val="32"/>
        </w:rPr>
      </w:pPr>
      <w:r>
        <w:rPr>
          <w:rFonts w:ascii="楷体" w:eastAsia="楷体" w:hAnsi="楷体" w:cs="方正仿宋_GBK" w:hint="eastAsia"/>
          <w:bCs/>
          <w:sz w:val="32"/>
          <w:szCs w:val="32"/>
        </w:rPr>
        <w:t>（一）安徽开放大学开放教育学生奖学金候选人汇总表。</w:t>
      </w:r>
    </w:p>
    <w:p w:rsidR="006C54C6" w:rsidRDefault="00FE5232">
      <w:pPr>
        <w:spacing w:line="560" w:lineRule="exact"/>
        <w:ind w:firstLine="640"/>
        <w:rPr>
          <w:rFonts w:ascii="楷体" w:eastAsia="楷体" w:hAnsi="楷体" w:cs="方正仿宋_GBK"/>
          <w:bCs/>
          <w:sz w:val="32"/>
          <w:szCs w:val="32"/>
        </w:rPr>
      </w:pPr>
      <w:r>
        <w:rPr>
          <w:rFonts w:ascii="楷体" w:eastAsia="楷体" w:hAnsi="楷体" w:cs="方正仿宋_GBK" w:hint="eastAsia"/>
          <w:bCs/>
          <w:sz w:val="32"/>
          <w:szCs w:val="32"/>
        </w:rPr>
        <w:t>（二）安徽开放大学开放教育学生奖学金申请表（一式两份）。</w:t>
      </w:r>
    </w:p>
    <w:p w:rsidR="006C54C6" w:rsidRDefault="00FE5232">
      <w:pPr>
        <w:spacing w:line="560" w:lineRule="exact"/>
        <w:ind w:firstLine="640"/>
        <w:rPr>
          <w:rFonts w:ascii="楷体" w:eastAsia="楷体" w:hAnsi="楷体" w:cs="方正仿宋_GBK"/>
          <w:bCs/>
          <w:sz w:val="32"/>
          <w:szCs w:val="32"/>
        </w:rPr>
      </w:pPr>
      <w:r>
        <w:rPr>
          <w:rFonts w:ascii="楷体" w:eastAsia="楷体" w:hAnsi="楷体" w:cs="方正仿宋_GBK" w:hint="eastAsia"/>
          <w:bCs/>
          <w:sz w:val="32"/>
          <w:szCs w:val="32"/>
        </w:rPr>
        <w:t>（三）安徽开放大学开放教育学生奖学金候选人成绩单。</w:t>
      </w:r>
    </w:p>
    <w:p w:rsidR="006C54C6" w:rsidRDefault="00FE5232">
      <w:pPr>
        <w:spacing w:line="560" w:lineRule="exact"/>
        <w:ind w:firstLine="640"/>
        <w:rPr>
          <w:rFonts w:ascii="楷体" w:eastAsia="楷体" w:hAnsi="楷体" w:cs="方正仿宋_GBK"/>
          <w:bCs/>
          <w:sz w:val="32"/>
          <w:szCs w:val="32"/>
        </w:rPr>
      </w:pPr>
      <w:r>
        <w:rPr>
          <w:rFonts w:ascii="楷体" w:eastAsia="楷体" w:hAnsi="楷体" w:cs="方正仿宋_GBK" w:hint="eastAsia"/>
          <w:bCs/>
          <w:sz w:val="32"/>
          <w:szCs w:val="32"/>
        </w:rPr>
        <w:t>（四）奖学金候选人的一张1寸彩色证件照片</w:t>
      </w:r>
    </w:p>
    <w:p w:rsidR="006C54C6" w:rsidRDefault="00FE5232">
      <w:pPr>
        <w:spacing w:line="560" w:lineRule="exact"/>
        <w:ind w:firstLine="640"/>
        <w:rPr>
          <w:rFonts w:ascii="楷体" w:eastAsia="楷体" w:hAnsi="楷体" w:cs="方正仿宋_GBK"/>
          <w:bCs/>
          <w:sz w:val="32"/>
          <w:szCs w:val="32"/>
        </w:rPr>
      </w:pPr>
      <w:r>
        <w:rPr>
          <w:rFonts w:ascii="楷体" w:eastAsia="楷体" w:hAnsi="楷体" w:cs="方正仿宋_GBK" w:hint="eastAsia"/>
          <w:bCs/>
          <w:sz w:val="32"/>
          <w:szCs w:val="32"/>
        </w:rPr>
        <w:t>（五）奖学金候选人在读期间所获奖励证书的复印件。</w:t>
      </w:r>
    </w:p>
    <w:p w:rsidR="006C54C6" w:rsidRDefault="00FE5232">
      <w:pPr>
        <w:spacing w:line="560" w:lineRule="exact"/>
        <w:ind w:firstLine="640"/>
        <w:rPr>
          <w:rFonts w:ascii="楷体" w:eastAsia="楷体" w:hAnsi="楷体" w:cs="方正仿宋_GBK"/>
          <w:bCs/>
          <w:sz w:val="32"/>
          <w:szCs w:val="32"/>
        </w:rPr>
      </w:pPr>
      <w:r>
        <w:rPr>
          <w:rFonts w:ascii="楷体" w:eastAsia="楷体" w:hAnsi="楷体" w:cs="方正仿宋_GBK" w:hint="eastAsia"/>
          <w:bCs/>
          <w:sz w:val="32"/>
          <w:szCs w:val="32"/>
        </w:rPr>
        <w:lastRenderedPageBreak/>
        <w:t>（六）优秀候选人事迹介绍。</w:t>
      </w:r>
    </w:p>
    <w:p w:rsidR="006C54C6" w:rsidRDefault="00FE5232">
      <w:pPr>
        <w:spacing w:line="560" w:lineRule="exact"/>
        <w:ind w:firstLine="640"/>
        <w:rPr>
          <w:rFonts w:ascii="楷体" w:eastAsia="楷体" w:hAnsi="楷体" w:cs="方正仿宋_GBK"/>
          <w:bCs/>
          <w:sz w:val="32"/>
          <w:szCs w:val="32"/>
        </w:rPr>
      </w:pPr>
      <w:r>
        <w:rPr>
          <w:rFonts w:ascii="楷体" w:eastAsia="楷体" w:hAnsi="楷体" w:cs="方正仿宋_GBK" w:hint="eastAsia"/>
          <w:bCs/>
          <w:sz w:val="32"/>
          <w:szCs w:val="32"/>
        </w:rPr>
        <w:t>（七）教学点公示照片及公示情况说明。</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六、服务流程</w:t>
      </w:r>
    </w:p>
    <w:p w:rsidR="006C54C6" w:rsidRDefault="00FE5232">
      <w:pPr>
        <w:widowControl/>
        <w:spacing w:line="560" w:lineRule="exact"/>
        <w:ind w:firstLine="640"/>
        <w:jc w:val="left"/>
        <w:rPr>
          <w:rFonts w:ascii="仿宋_GB2312" w:eastAsia="仿宋_GB2312" w:hAnsi="方正仿宋_GBK" w:cs="方正仿宋_GBK"/>
          <w:bCs/>
          <w:sz w:val="32"/>
          <w:szCs w:val="32"/>
        </w:rPr>
      </w:pPr>
      <w:r>
        <w:rPr>
          <w:rFonts w:ascii="楷体" w:eastAsia="楷体" w:hAnsi="楷体" w:cs="方正仿宋_GBK" w:hint="eastAsia"/>
          <w:bCs/>
          <w:sz w:val="32"/>
          <w:szCs w:val="32"/>
        </w:rPr>
        <w:t>（一）个人申请。</w:t>
      </w:r>
      <w:r>
        <w:rPr>
          <w:rFonts w:ascii="仿宋_GB2312" w:eastAsia="仿宋_GB2312" w:hAnsi="方正仿宋_GBK" w:cs="方正仿宋_GBK" w:hint="eastAsia"/>
          <w:bCs/>
          <w:sz w:val="32"/>
          <w:szCs w:val="32"/>
        </w:rPr>
        <w:t>所有符合本办法规定条件的安徽电大开放教育学生均有资格申请。有意愿申请奖学金的学生，本人需填写《安徽电大开放教育学生奖学金申请审批表》，向所在分校、教学点奖学金评审委员会提出申请。</w:t>
      </w:r>
    </w:p>
    <w:p w:rsidR="006C54C6" w:rsidRDefault="00FE5232">
      <w:pPr>
        <w:spacing w:line="560" w:lineRule="exact"/>
        <w:ind w:firstLine="640"/>
        <w:rPr>
          <w:rFonts w:ascii="仿宋_GB2312" w:eastAsia="仿宋_GB2312" w:hAnsi="方正仿宋_GBK" w:cs="方正仿宋_GBK"/>
          <w:bCs/>
          <w:sz w:val="32"/>
          <w:szCs w:val="32"/>
        </w:rPr>
      </w:pPr>
      <w:r>
        <w:rPr>
          <w:rFonts w:ascii="楷体" w:eastAsia="楷体" w:hAnsi="楷体" w:cs="方正仿宋_GBK" w:hint="eastAsia"/>
          <w:bCs/>
          <w:sz w:val="32"/>
          <w:szCs w:val="32"/>
        </w:rPr>
        <w:t>（二）基层初评。</w:t>
      </w:r>
      <w:r>
        <w:rPr>
          <w:rFonts w:ascii="仿宋_GB2312" w:eastAsia="仿宋_GB2312" w:hAnsi="方正仿宋_GBK" w:cs="方正仿宋_GBK" w:hint="eastAsia"/>
          <w:bCs/>
          <w:sz w:val="32"/>
          <w:szCs w:val="32"/>
        </w:rPr>
        <w:t>教学点（工作站）按照实施细则对申请奖学金的学生进行资格审查和评选，初步确定</w:t>
      </w:r>
      <w:proofErr w:type="gramStart"/>
      <w:r>
        <w:rPr>
          <w:rFonts w:ascii="仿宋_GB2312" w:eastAsia="仿宋_GB2312" w:hAnsi="方正仿宋_GBK" w:cs="方正仿宋_GBK" w:hint="eastAsia"/>
          <w:bCs/>
          <w:sz w:val="32"/>
          <w:szCs w:val="32"/>
        </w:rPr>
        <w:t>本教学</w:t>
      </w:r>
      <w:proofErr w:type="gramEnd"/>
      <w:r>
        <w:rPr>
          <w:rFonts w:ascii="仿宋_GB2312" w:eastAsia="仿宋_GB2312" w:hAnsi="方正仿宋_GBK" w:cs="方正仿宋_GBK" w:hint="eastAsia"/>
          <w:bCs/>
          <w:sz w:val="32"/>
          <w:szCs w:val="32"/>
        </w:rPr>
        <w:t>点（工作站）当年奖学金候选人名单，在</w:t>
      </w:r>
      <w:proofErr w:type="gramStart"/>
      <w:r>
        <w:rPr>
          <w:rFonts w:ascii="仿宋_GB2312" w:eastAsia="仿宋_GB2312" w:hAnsi="方正仿宋_GBK" w:cs="方正仿宋_GBK" w:hint="eastAsia"/>
          <w:bCs/>
          <w:sz w:val="32"/>
          <w:szCs w:val="32"/>
        </w:rPr>
        <w:t>本教学</w:t>
      </w:r>
      <w:proofErr w:type="gramEnd"/>
      <w:r>
        <w:rPr>
          <w:rFonts w:ascii="仿宋_GB2312" w:eastAsia="仿宋_GB2312" w:hAnsi="方正仿宋_GBK" w:cs="方正仿宋_GBK" w:hint="eastAsia"/>
          <w:bCs/>
          <w:sz w:val="32"/>
          <w:szCs w:val="32"/>
        </w:rPr>
        <w:t>点（工作站）内予以公示，并根据公示后的结果将有关材料报送分校。分校认真审查各教学点（工作站）上报结果，按照分配的名额和要求进行初审。分校审核合格后，按规定时间向省电大奖学金评审工作小组等额报送初审名单和材料。</w:t>
      </w:r>
    </w:p>
    <w:p w:rsidR="006C54C6" w:rsidRDefault="00FE5232">
      <w:pPr>
        <w:spacing w:line="560" w:lineRule="exact"/>
        <w:ind w:firstLine="640"/>
        <w:rPr>
          <w:rFonts w:ascii="仿宋_GB2312" w:eastAsia="仿宋_GB2312" w:hAnsi="方正仿宋_GBK" w:cs="方正仿宋_GBK"/>
          <w:bCs/>
          <w:sz w:val="32"/>
          <w:szCs w:val="32"/>
        </w:rPr>
      </w:pPr>
      <w:r>
        <w:rPr>
          <w:rFonts w:ascii="楷体" w:eastAsia="楷体" w:hAnsi="楷体" w:cs="方正仿宋_GBK" w:hint="eastAsia"/>
          <w:bCs/>
          <w:sz w:val="32"/>
          <w:szCs w:val="32"/>
        </w:rPr>
        <w:t>（三）省电大终审。</w:t>
      </w:r>
      <w:r>
        <w:rPr>
          <w:rFonts w:ascii="仿宋_GB2312" w:eastAsia="仿宋_GB2312" w:hAnsi="方正仿宋_GBK" w:cs="方正仿宋_GBK" w:hint="eastAsia"/>
          <w:bCs/>
          <w:sz w:val="32"/>
          <w:szCs w:val="32"/>
        </w:rPr>
        <w:t>省电大奖学金评审工作小组对各分校提交的初审材料进行评审，并根据公示结果确定安徽电大开放教育学生奖学金获得者名单。获得安徽电大开放教育学生奖学金的学员，由安徽电大颁发奖学金及证书，分校于10月底以前完成奖学金发放工作。</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七、办理时限</w:t>
      </w:r>
    </w:p>
    <w:p w:rsidR="006C54C6" w:rsidRDefault="00FE5232">
      <w:pPr>
        <w:widowControl/>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10月底以前完成奖学金发放工作。</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八、收费依据及标准</w:t>
      </w:r>
    </w:p>
    <w:p w:rsidR="006C54C6" w:rsidRDefault="00FE5232">
      <w:pPr>
        <w:spacing w:line="560" w:lineRule="exact"/>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 xml:space="preserve">    免费</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九、咨询方式</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lastRenderedPageBreak/>
        <w:t>地址：宿州开放大学学生处</w:t>
      </w:r>
    </w:p>
    <w:p w:rsidR="006C54C6" w:rsidRDefault="00FE5232">
      <w:pPr>
        <w:spacing w:line="560" w:lineRule="exact"/>
        <w:ind w:firstLine="64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电话：0557—3048457</w:t>
      </w:r>
    </w:p>
    <w:p w:rsidR="00207B82" w:rsidRDefault="00207B82" w:rsidP="00207B82">
      <w:pPr>
        <w:pStyle w:val="1"/>
        <w:spacing w:line="360" w:lineRule="auto"/>
        <w:jc w:val="center"/>
        <w:rPr>
          <w:rFonts w:ascii="方正小标宋_GBK" w:eastAsia="方正小标宋_GBK"/>
          <w:b w:val="0"/>
        </w:rPr>
      </w:pPr>
      <w:bookmarkStart w:id="11" w:name="_Toc11839"/>
      <w:bookmarkStart w:id="12" w:name="_Toc8701"/>
      <w:bookmarkEnd w:id="11"/>
      <w:bookmarkEnd w:id="12"/>
    </w:p>
    <w:p w:rsidR="00207B82" w:rsidRDefault="00207B82" w:rsidP="00207B82">
      <w:pPr>
        <w:pStyle w:val="1"/>
        <w:spacing w:line="360" w:lineRule="auto"/>
        <w:jc w:val="center"/>
        <w:rPr>
          <w:rFonts w:ascii="方正小标宋_GBK" w:eastAsia="方正小标宋_GBK"/>
          <w:b w:val="0"/>
        </w:rPr>
      </w:pPr>
    </w:p>
    <w:p w:rsidR="00207B82" w:rsidRDefault="00207B82" w:rsidP="00207B82">
      <w:pPr>
        <w:pStyle w:val="1"/>
        <w:spacing w:line="360" w:lineRule="auto"/>
        <w:jc w:val="center"/>
        <w:rPr>
          <w:rFonts w:ascii="方正小标宋_GBK" w:eastAsia="方正小标宋_GBK"/>
          <w:b w:val="0"/>
        </w:rPr>
      </w:pPr>
    </w:p>
    <w:p w:rsidR="006C54C6" w:rsidRPr="00646E79" w:rsidRDefault="00FE5232" w:rsidP="00207B82">
      <w:pPr>
        <w:pStyle w:val="1"/>
        <w:spacing w:line="360" w:lineRule="auto"/>
        <w:jc w:val="center"/>
        <w:rPr>
          <w:rFonts w:ascii="方正小标宋_GBK" w:eastAsia="方正小标宋_GBK"/>
          <w:b w:val="0"/>
        </w:rPr>
      </w:pPr>
      <w:bookmarkStart w:id="13" w:name="_Toc155778448"/>
      <w:r w:rsidRPr="00B43B35">
        <w:rPr>
          <w:rFonts w:ascii="方正小标宋_GBK" w:eastAsia="方正小标宋_GBK" w:hint="eastAsia"/>
          <w:b w:val="0"/>
        </w:rPr>
        <w:t>10.●★专技人员继续教育服务指南</w:t>
      </w:r>
      <w:bookmarkEnd w:id="13"/>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一、办理依据</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《关于做好2023年全省专业技术人员继续教育工作的通知》（</w:t>
      </w:r>
      <w:proofErr w:type="gramStart"/>
      <w:r>
        <w:rPr>
          <w:rFonts w:ascii="仿宋_GB2312" w:eastAsia="仿宋_GB2312" w:hAnsi="方正仿宋_GBK" w:cs="方正仿宋_GBK" w:hint="eastAsia"/>
          <w:sz w:val="32"/>
          <w:szCs w:val="32"/>
        </w:rPr>
        <w:t>皖人社秘</w:t>
      </w:r>
      <w:proofErr w:type="gramEnd"/>
      <w:r>
        <w:rPr>
          <w:rFonts w:ascii="仿宋_GB2312" w:eastAsia="仿宋_GB2312" w:hAnsi="方正仿宋_GBK" w:cs="方正仿宋_GBK" w:hint="eastAsia"/>
          <w:sz w:val="32"/>
          <w:szCs w:val="32"/>
        </w:rPr>
        <w:t>〔2023〕66号）第四条：培训方式。2023年，全省专业技术人员继续</w:t>
      </w:r>
      <w:proofErr w:type="gramStart"/>
      <w:r>
        <w:rPr>
          <w:rFonts w:ascii="仿宋_GB2312" w:eastAsia="仿宋_GB2312" w:hAnsi="方正仿宋_GBK" w:cs="方正仿宋_GBK" w:hint="eastAsia"/>
          <w:sz w:val="32"/>
          <w:szCs w:val="32"/>
        </w:rPr>
        <w:t>教育公需科目</w:t>
      </w:r>
      <w:proofErr w:type="gramEnd"/>
      <w:r>
        <w:rPr>
          <w:rFonts w:ascii="仿宋_GB2312" w:eastAsia="仿宋_GB2312" w:hAnsi="方正仿宋_GBK" w:cs="方正仿宋_GBK" w:hint="eastAsia"/>
          <w:sz w:val="32"/>
          <w:szCs w:val="32"/>
        </w:rPr>
        <w:t>采取网络</w:t>
      </w:r>
      <w:proofErr w:type="gramStart"/>
      <w:r>
        <w:rPr>
          <w:rFonts w:ascii="仿宋_GB2312" w:eastAsia="仿宋_GB2312" w:hAnsi="方正仿宋_GBK" w:cs="方正仿宋_GBK" w:hint="eastAsia"/>
          <w:sz w:val="32"/>
          <w:szCs w:val="32"/>
        </w:rPr>
        <w:t>在线学</w:t>
      </w:r>
      <w:proofErr w:type="gramEnd"/>
      <w:r>
        <w:rPr>
          <w:rFonts w:ascii="仿宋_GB2312" w:eastAsia="仿宋_GB2312" w:hAnsi="方正仿宋_GBK" w:cs="方正仿宋_GBK" w:hint="eastAsia"/>
          <w:sz w:val="32"/>
          <w:szCs w:val="32"/>
        </w:rPr>
        <w:t xml:space="preserve"> 习。专业技术人员登录安徽省人力资源和社会保障</w:t>
      </w:r>
      <w:proofErr w:type="gramStart"/>
      <w:r>
        <w:rPr>
          <w:rFonts w:ascii="仿宋_GB2312" w:eastAsia="仿宋_GB2312" w:hAnsi="方正仿宋_GBK" w:cs="方正仿宋_GBK" w:hint="eastAsia"/>
          <w:sz w:val="32"/>
          <w:szCs w:val="32"/>
        </w:rPr>
        <w:t>厅官网</w:t>
      </w:r>
      <w:proofErr w:type="gramEnd"/>
      <w:r>
        <w:rPr>
          <w:rFonts w:ascii="仿宋_GB2312" w:eastAsia="仿宋_GB2312" w:hAnsi="方正仿宋_GBK" w:cs="方正仿宋_GBK" w:hint="eastAsia"/>
          <w:sz w:val="32"/>
          <w:szCs w:val="32"/>
        </w:rPr>
        <w:t>，进入“资讯中心”栏,点击“专技人员综合管理服务平台” — — “继续教育”,登录并注册学习。登录注册前，学员操作指 南、常见问题解答及本通知，可自行下载学习。专业技术人员完成</w:t>
      </w:r>
      <w:proofErr w:type="gramStart"/>
      <w:r>
        <w:rPr>
          <w:rFonts w:ascii="仿宋_GB2312" w:eastAsia="仿宋_GB2312" w:hAnsi="方正仿宋_GBK" w:cs="方正仿宋_GBK" w:hint="eastAsia"/>
          <w:sz w:val="32"/>
          <w:szCs w:val="32"/>
        </w:rPr>
        <w:t>公需课</w:t>
      </w:r>
      <w:proofErr w:type="gramEnd"/>
      <w:r>
        <w:rPr>
          <w:rFonts w:ascii="仿宋_GB2312" w:eastAsia="仿宋_GB2312" w:hAnsi="方正仿宋_GBK" w:cs="方正仿宋_GBK" w:hint="eastAsia"/>
          <w:sz w:val="32"/>
          <w:szCs w:val="32"/>
        </w:rPr>
        <w:t>学习后，须参加考试，成绩合格者方可打印合格证书。专业科目由行业主管部门确定，可采用网络学习和集中面授方式进行。</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二、承办机构</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宿州开放大学培训处</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三、服务对象</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宿州市企事业单位在职各类专业技术人员，非公有制</w:t>
      </w:r>
      <w:r>
        <w:rPr>
          <w:rFonts w:ascii="仿宋_GB2312" w:eastAsia="仿宋_GB2312" w:hAnsi="方正仿宋_GBK" w:cs="方正仿宋_GBK" w:hint="eastAsia"/>
          <w:sz w:val="32"/>
          <w:szCs w:val="32"/>
        </w:rPr>
        <w:lastRenderedPageBreak/>
        <w:t>组织和单位的各类专业技术人员</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四、申请条件</w:t>
      </w:r>
    </w:p>
    <w:p w:rsidR="006C54C6" w:rsidRDefault="00FE5232">
      <w:pPr>
        <w:spacing w:line="560" w:lineRule="exact"/>
        <w:rPr>
          <w:rFonts w:ascii="仿宋_GB2312" w:eastAsia="仿宋_GB2312"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hAnsi="方正仿宋_GBK" w:cs="方正仿宋_GBK" w:hint="eastAsia"/>
          <w:sz w:val="32"/>
          <w:szCs w:val="32"/>
        </w:rPr>
        <w:t xml:space="preserve"> </w:t>
      </w:r>
      <w:r>
        <w:rPr>
          <w:rFonts w:ascii="仿宋_GB2312" w:eastAsia="仿宋_GB2312" w:hAnsi="方正仿宋_GBK" w:cs="方正仿宋_GBK" w:hint="eastAsia"/>
          <w:sz w:val="32"/>
          <w:szCs w:val="32"/>
        </w:rPr>
        <w:t>无</w:t>
      </w:r>
    </w:p>
    <w:p w:rsidR="006C54C6" w:rsidRDefault="00FE5232">
      <w:pPr>
        <w:spacing w:line="560" w:lineRule="exact"/>
        <w:rPr>
          <w:rFonts w:ascii="黑体" w:eastAsia="黑体" w:hAnsi="黑体" w:cs="黑体"/>
          <w:sz w:val="32"/>
          <w:szCs w:val="32"/>
        </w:rPr>
      </w:pPr>
      <w:r>
        <w:rPr>
          <w:rFonts w:ascii="方正仿宋_GBK" w:eastAsia="方正仿宋_GBK" w:hAnsi="方正仿宋_GBK" w:cs="方正仿宋_GBK" w:hint="eastAsia"/>
          <w:sz w:val="32"/>
          <w:szCs w:val="32"/>
        </w:rPr>
        <w:t xml:space="preserve">   </w:t>
      </w:r>
      <w:r>
        <w:rPr>
          <w:rFonts w:ascii="黑体" w:eastAsia="黑体" w:hAnsi="黑体" w:cs="黑体" w:hint="eastAsia"/>
          <w:sz w:val="32"/>
          <w:szCs w:val="32"/>
        </w:rPr>
        <w:t xml:space="preserve"> 五、申报材料</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无</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六、服务流程</w:t>
      </w:r>
    </w:p>
    <w:p w:rsidR="006C54C6" w:rsidRDefault="00FE5232">
      <w:pPr>
        <w:spacing w:line="560" w:lineRule="exact"/>
        <w:ind w:firstLine="640"/>
        <w:rPr>
          <w:rFonts w:ascii="楷体" w:eastAsia="楷体" w:hAnsi="楷体" w:cs="方正仿宋_GBK"/>
          <w:bCs/>
          <w:sz w:val="32"/>
          <w:szCs w:val="32"/>
        </w:rPr>
      </w:pPr>
      <w:r>
        <w:rPr>
          <w:rFonts w:ascii="楷体" w:eastAsia="楷体" w:hAnsi="楷体" w:cs="方正仿宋_GBK" w:hint="eastAsia"/>
          <w:bCs/>
          <w:sz w:val="32"/>
          <w:szCs w:val="32"/>
        </w:rPr>
        <w:t>（一）登陆“安徽专业技术人员继续教育在线”网站。</w:t>
      </w:r>
    </w:p>
    <w:p w:rsidR="006C54C6" w:rsidRDefault="00FE5232">
      <w:pPr>
        <w:spacing w:line="560" w:lineRule="exact"/>
        <w:ind w:firstLine="640"/>
        <w:rPr>
          <w:rFonts w:ascii="楷体" w:eastAsia="楷体" w:hAnsi="楷体" w:cs="方正仿宋_GBK"/>
          <w:bCs/>
          <w:sz w:val="32"/>
          <w:szCs w:val="32"/>
        </w:rPr>
      </w:pPr>
      <w:r>
        <w:rPr>
          <w:rFonts w:ascii="楷体" w:eastAsia="楷体" w:hAnsi="楷体" w:cs="方正仿宋_GBK" w:hint="eastAsia"/>
          <w:bCs/>
          <w:sz w:val="32"/>
          <w:szCs w:val="32"/>
        </w:rPr>
        <w:t>（二）用户注册。</w:t>
      </w:r>
    </w:p>
    <w:p w:rsidR="006C54C6" w:rsidRDefault="00FE5232">
      <w:pPr>
        <w:spacing w:line="560" w:lineRule="exact"/>
        <w:ind w:firstLine="640"/>
        <w:rPr>
          <w:rFonts w:ascii="楷体" w:eastAsia="楷体" w:hAnsi="楷体" w:cs="方正仿宋_GBK"/>
          <w:bCs/>
          <w:sz w:val="32"/>
          <w:szCs w:val="32"/>
        </w:rPr>
      </w:pPr>
      <w:r>
        <w:rPr>
          <w:rFonts w:ascii="楷体" w:eastAsia="楷体" w:hAnsi="楷体" w:cs="方正仿宋_GBK" w:hint="eastAsia"/>
          <w:bCs/>
          <w:sz w:val="32"/>
          <w:szCs w:val="32"/>
        </w:rPr>
        <w:t>（三）培训项目报名。</w:t>
      </w:r>
    </w:p>
    <w:p w:rsidR="006C54C6" w:rsidRDefault="00FE5232">
      <w:pPr>
        <w:spacing w:line="560" w:lineRule="exact"/>
        <w:ind w:firstLine="640"/>
        <w:rPr>
          <w:rFonts w:ascii="楷体" w:eastAsia="楷体" w:hAnsi="楷体" w:cs="方正仿宋_GBK"/>
          <w:bCs/>
          <w:sz w:val="32"/>
          <w:szCs w:val="32"/>
        </w:rPr>
      </w:pPr>
      <w:r>
        <w:rPr>
          <w:rFonts w:ascii="楷体" w:eastAsia="楷体" w:hAnsi="楷体" w:cs="方正仿宋_GBK" w:hint="eastAsia"/>
          <w:bCs/>
          <w:sz w:val="32"/>
          <w:szCs w:val="32"/>
        </w:rPr>
        <w:t>（四）选择所学课程。</w:t>
      </w:r>
    </w:p>
    <w:p w:rsidR="006C54C6" w:rsidRDefault="00FE5232">
      <w:pPr>
        <w:spacing w:line="560" w:lineRule="exact"/>
        <w:ind w:firstLine="640"/>
        <w:rPr>
          <w:rFonts w:ascii="楷体" w:eastAsia="楷体" w:hAnsi="楷体" w:cs="方正仿宋_GBK"/>
          <w:bCs/>
          <w:sz w:val="32"/>
          <w:szCs w:val="32"/>
        </w:rPr>
      </w:pPr>
      <w:r>
        <w:rPr>
          <w:rFonts w:ascii="楷体" w:eastAsia="楷体" w:hAnsi="楷体" w:cs="方正仿宋_GBK" w:hint="eastAsia"/>
          <w:bCs/>
          <w:sz w:val="32"/>
          <w:szCs w:val="32"/>
        </w:rPr>
        <w:t>（五）网上缴费。</w:t>
      </w:r>
    </w:p>
    <w:p w:rsidR="006C54C6" w:rsidRDefault="00FE5232">
      <w:pPr>
        <w:spacing w:line="560" w:lineRule="exact"/>
        <w:ind w:left="1118" w:hanging="480"/>
        <w:rPr>
          <w:rFonts w:ascii="楷体" w:eastAsia="楷体" w:hAnsi="楷体" w:cs="方正仿宋_GBK"/>
          <w:bCs/>
          <w:sz w:val="32"/>
          <w:szCs w:val="32"/>
        </w:rPr>
      </w:pPr>
      <w:r>
        <w:rPr>
          <w:rFonts w:ascii="楷体" w:eastAsia="楷体" w:hAnsi="楷体" w:cs="方正仿宋_GBK" w:hint="eastAsia"/>
          <w:bCs/>
          <w:sz w:val="32"/>
          <w:szCs w:val="32"/>
        </w:rPr>
        <w:t>（六）进入学习空间，开始课程学习。</w:t>
      </w:r>
    </w:p>
    <w:p w:rsidR="006C54C6" w:rsidRDefault="00FE5232">
      <w:pPr>
        <w:spacing w:line="560" w:lineRule="exact"/>
        <w:ind w:left="1118" w:hanging="480"/>
        <w:rPr>
          <w:rFonts w:ascii="楷体" w:eastAsia="楷体" w:hAnsi="楷体" w:cs="方正仿宋_GBK"/>
          <w:bCs/>
          <w:sz w:val="32"/>
          <w:szCs w:val="32"/>
        </w:rPr>
      </w:pPr>
      <w:r>
        <w:rPr>
          <w:rFonts w:ascii="楷体" w:eastAsia="楷体" w:hAnsi="楷体" w:cs="方正仿宋_GBK" w:hint="eastAsia"/>
          <w:bCs/>
          <w:sz w:val="32"/>
          <w:szCs w:val="32"/>
        </w:rPr>
        <w:t>（七）在线课程考核。</w:t>
      </w:r>
    </w:p>
    <w:p w:rsidR="006C54C6" w:rsidRDefault="00FE5232">
      <w:pPr>
        <w:spacing w:line="560" w:lineRule="exact"/>
        <w:ind w:left="1118" w:hanging="480"/>
        <w:rPr>
          <w:rFonts w:ascii="楷体" w:eastAsia="楷体" w:hAnsi="楷体" w:cs="方正仿宋_GBK"/>
          <w:bCs/>
          <w:sz w:val="32"/>
          <w:szCs w:val="32"/>
        </w:rPr>
      </w:pPr>
      <w:r>
        <w:rPr>
          <w:rFonts w:ascii="楷体" w:eastAsia="楷体" w:hAnsi="楷体" w:cs="方正仿宋_GBK" w:hint="eastAsia"/>
          <w:bCs/>
          <w:sz w:val="32"/>
          <w:szCs w:val="32"/>
        </w:rPr>
        <w:t>（八）本人网上打印培训证书或学时证明。</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七、办理时限</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随时登陆网站报名</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八、收费依据及标准</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皖</w:t>
      </w:r>
      <w:proofErr w:type="gramStart"/>
      <w:r>
        <w:rPr>
          <w:rFonts w:ascii="仿宋_GB2312" w:eastAsia="仿宋_GB2312" w:hAnsi="方正仿宋_GBK" w:cs="方正仿宋_GBK" w:hint="eastAsia"/>
          <w:sz w:val="32"/>
          <w:szCs w:val="32"/>
        </w:rPr>
        <w:t>价审备</w:t>
      </w:r>
      <w:proofErr w:type="gramEnd"/>
      <w:r>
        <w:rPr>
          <w:rFonts w:ascii="仿宋_GB2312" w:eastAsia="仿宋_GB2312" w:hAnsi="方正仿宋_GBK" w:cs="方正仿宋_GBK" w:hint="eastAsia"/>
          <w:sz w:val="32"/>
          <w:szCs w:val="32"/>
        </w:rPr>
        <w:t xml:space="preserve"> 〔2013〕 28号。</w:t>
      </w:r>
    </w:p>
    <w:p w:rsidR="006C54C6" w:rsidRDefault="00FE5232" w:rsidP="008C6077">
      <w:pPr>
        <w:spacing w:line="560" w:lineRule="exact"/>
        <w:ind w:firstLineChars="200" w:firstLine="640"/>
        <w:rPr>
          <w:rFonts w:ascii="方正仿宋_GBK" w:eastAsia="方正仿宋_GBK" w:hAnsi="方正仿宋_GBK" w:cs="方正仿宋_GBK"/>
          <w:sz w:val="32"/>
          <w:szCs w:val="32"/>
        </w:rPr>
      </w:pPr>
      <w:bookmarkStart w:id="14" w:name="_GoBack"/>
      <w:bookmarkEnd w:id="14"/>
      <w:r>
        <w:rPr>
          <w:rFonts w:ascii="仿宋_GB2312" w:eastAsia="仿宋_GB2312" w:hAnsi="方正仿宋_GBK" w:cs="方正仿宋_GBK" w:hint="eastAsia"/>
          <w:sz w:val="32"/>
          <w:szCs w:val="32"/>
        </w:rPr>
        <w:t>《关于开展全市2016年度专业技术人员继续教育培训工作的通知》（宿人社秘〔2016〕74号）第五条：公需科目收费标准。共30课时，每课时3.5元，合计：105元</w:t>
      </w:r>
      <w:r>
        <w:rPr>
          <w:rFonts w:ascii="方正仿宋_GBK" w:eastAsia="方正仿宋_GBK" w:hAnsi="方正仿宋_GBK" w:cs="方正仿宋_GBK" w:hint="eastAsia"/>
          <w:sz w:val="32"/>
          <w:szCs w:val="32"/>
        </w:rPr>
        <w:t>。</w:t>
      </w:r>
    </w:p>
    <w:p w:rsidR="006C54C6" w:rsidRDefault="00FE5232">
      <w:pPr>
        <w:spacing w:line="560" w:lineRule="exact"/>
        <w:rPr>
          <w:rFonts w:ascii="黑体" w:eastAsia="黑体" w:hAnsi="黑体" w:cs="黑体"/>
          <w:sz w:val="32"/>
          <w:szCs w:val="32"/>
        </w:rPr>
      </w:pPr>
      <w:r>
        <w:rPr>
          <w:rFonts w:ascii="黑体" w:eastAsia="黑体" w:hAnsi="黑体" w:cs="黑体" w:hint="eastAsia"/>
          <w:sz w:val="32"/>
          <w:szCs w:val="32"/>
        </w:rPr>
        <w:t xml:space="preserve">    九、咨询方式</w:t>
      </w:r>
    </w:p>
    <w:p w:rsidR="006C54C6" w:rsidRDefault="00FE5232">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地址：宿州开放大学培训处</w:t>
      </w:r>
    </w:p>
    <w:p w:rsidR="006C54C6" w:rsidRDefault="00FE5232">
      <w:pPr>
        <w:spacing w:line="560" w:lineRule="exact"/>
        <w:rPr>
          <w:rFonts w:ascii="方正仿宋_GBK" w:hAnsi="方正仿宋_GBK" w:cs="方正仿宋_GBK"/>
          <w:sz w:val="32"/>
          <w:szCs w:val="32"/>
        </w:rPr>
      </w:pPr>
      <w:r>
        <w:rPr>
          <w:rFonts w:ascii="仿宋_GB2312" w:eastAsia="仿宋_GB2312" w:hAnsi="方正仿宋_GBK" w:cs="方正仿宋_GBK" w:hint="eastAsia"/>
          <w:sz w:val="32"/>
          <w:szCs w:val="32"/>
        </w:rPr>
        <w:t xml:space="preserve">    电话：0557-3032385</w:t>
      </w:r>
      <w:bookmarkStart w:id="15" w:name="_Toc23835"/>
      <w:bookmarkStart w:id="16" w:name="_Toc11460"/>
      <w:bookmarkEnd w:id="15"/>
      <w:bookmarkEnd w:id="16"/>
    </w:p>
    <w:sectPr w:rsidR="006C54C6">
      <w:footerReference w:type="default" r:id="rId9"/>
      <w:endnotePr>
        <w:numFmt w:val="decimal"/>
      </w:endnotePr>
      <w:pgSz w:w="11906" w:h="16838"/>
      <w:pgMar w:top="1440" w:right="1800" w:bottom="1440" w:left="1800" w:header="720" w:footer="992"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516" w:rsidRDefault="00663516">
      <w:r>
        <w:separator/>
      </w:r>
    </w:p>
    <w:p w:rsidR="00663516" w:rsidRDefault="00663516"/>
  </w:endnote>
  <w:endnote w:type="continuationSeparator" w:id="0">
    <w:p w:rsidR="00663516" w:rsidRDefault="00663516">
      <w:r>
        <w:continuationSeparator/>
      </w:r>
    </w:p>
    <w:p w:rsidR="00663516" w:rsidRDefault="00663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C6" w:rsidRDefault="00FE5232">
    <w:pPr>
      <w:jc w:val="center"/>
    </w:pPr>
    <w:r>
      <w:fldChar w:fldCharType="begin"/>
    </w:r>
    <w:r>
      <w:instrText xml:space="preserve"> PAGE \* Arabic </w:instrText>
    </w:r>
    <w:r>
      <w:fldChar w:fldCharType="separate"/>
    </w:r>
    <w:r w:rsidR="008C6077">
      <w:rPr>
        <w:noProof/>
      </w:rPr>
      <w:t>18</w:t>
    </w:r>
    <w:r>
      <w:fldChar w:fldCharType="end"/>
    </w:r>
  </w:p>
  <w:p w:rsidR="006C54C6" w:rsidRDefault="006C54C6"/>
  <w:p w:rsidR="00436D1F" w:rsidRDefault="00436D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516" w:rsidRDefault="00663516">
      <w:r>
        <w:separator/>
      </w:r>
    </w:p>
    <w:p w:rsidR="00663516" w:rsidRDefault="00663516"/>
  </w:footnote>
  <w:footnote w:type="continuationSeparator" w:id="0">
    <w:p w:rsidR="00663516" w:rsidRDefault="00663516">
      <w:r>
        <w:continuationSeparator/>
      </w:r>
    </w:p>
    <w:p w:rsidR="00663516" w:rsidRDefault="0066351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EFA81"/>
    <w:multiLevelType w:val="singleLevel"/>
    <w:tmpl w:val="3B0EFA81"/>
    <w:lvl w:ilvl="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HorizontalSpacing w:val="105"/>
  <w:drawingGridVerticalSpacing w:val="156"/>
  <w:characterSpacingControl w:val="doNotCompress"/>
  <w:footnotePr>
    <w:footnote w:id="-1"/>
    <w:footnote w:id="0"/>
  </w:footnotePr>
  <w:endnotePr>
    <w:numFmt w:val="decimal"/>
    <w:endnote w:id="-1"/>
    <w:endnote w:id="0"/>
  </w:endnotePr>
  <w:compat>
    <w:doNotExpandShiftReturn/>
    <w:useFELayout/>
    <w:compatSetting w:name="compatibilityMode" w:uri="http://schemas.microsoft.com/office/word" w:val="12"/>
  </w:compat>
  <w:docVars>
    <w:docVar w:name="commondata" w:val="eyJoZGlkIjoiNzZiNTQ0YzRmYzZjMWVlMzdjNDI1MDRlOWJiNWMwMzAifQ=="/>
  </w:docVars>
  <w:rsids>
    <w:rsidRoot w:val="00F8455A"/>
    <w:rsid w:val="00022A84"/>
    <w:rsid w:val="00022B2A"/>
    <w:rsid w:val="00034574"/>
    <w:rsid w:val="000351B9"/>
    <w:rsid w:val="000725C0"/>
    <w:rsid w:val="00097A92"/>
    <w:rsid w:val="000E3238"/>
    <w:rsid w:val="00103669"/>
    <w:rsid w:val="00120BEC"/>
    <w:rsid w:val="001632CB"/>
    <w:rsid w:val="001672EC"/>
    <w:rsid w:val="00195775"/>
    <w:rsid w:val="001C23BA"/>
    <w:rsid w:val="001E654B"/>
    <w:rsid w:val="001F428D"/>
    <w:rsid w:val="00207B82"/>
    <w:rsid w:val="002141AA"/>
    <w:rsid w:val="002206AA"/>
    <w:rsid w:val="00225DF8"/>
    <w:rsid w:val="00226547"/>
    <w:rsid w:val="00246D9B"/>
    <w:rsid w:val="00250D77"/>
    <w:rsid w:val="00262EEC"/>
    <w:rsid w:val="002D57F3"/>
    <w:rsid w:val="002E2ABD"/>
    <w:rsid w:val="002F7E7A"/>
    <w:rsid w:val="00331328"/>
    <w:rsid w:val="00331649"/>
    <w:rsid w:val="00372204"/>
    <w:rsid w:val="00391483"/>
    <w:rsid w:val="003D18CD"/>
    <w:rsid w:val="003E33C0"/>
    <w:rsid w:val="00414C3A"/>
    <w:rsid w:val="004300F5"/>
    <w:rsid w:val="00436D1F"/>
    <w:rsid w:val="004438B0"/>
    <w:rsid w:val="004457F2"/>
    <w:rsid w:val="00486E2A"/>
    <w:rsid w:val="004A19ED"/>
    <w:rsid w:val="0052085E"/>
    <w:rsid w:val="00550EB3"/>
    <w:rsid w:val="005721A7"/>
    <w:rsid w:val="00573464"/>
    <w:rsid w:val="00580BE2"/>
    <w:rsid w:val="00586786"/>
    <w:rsid w:val="00596ADC"/>
    <w:rsid w:val="005B401B"/>
    <w:rsid w:val="005C0BF7"/>
    <w:rsid w:val="00646E79"/>
    <w:rsid w:val="00655D44"/>
    <w:rsid w:val="00660D9C"/>
    <w:rsid w:val="00663516"/>
    <w:rsid w:val="006B02E5"/>
    <w:rsid w:val="006C54C6"/>
    <w:rsid w:val="006D7581"/>
    <w:rsid w:val="006E5F24"/>
    <w:rsid w:val="00724320"/>
    <w:rsid w:val="00724C2D"/>
    <w:rsid w:val="00743B64"/>
    <w:rsid w:val="00890E70"/>
    <w:rsid w:val="008946D0"/>
    <w:rsid w:val="008A3C08"/>
    <w:rsid w:val="008B3FC5"/>
    <w:rsid w:val="008C6077"/>
    <w:rsid w:val="008D5A5D"/>
    <w:rsid w:val="009156B8"/>
    <w:rsid w:val="00941C26"/>
    <w:rsid w:val="00946E25"/>
    <w:rsid w:val="00966B51"/>
    <w:rsid w:val="00A252A6"/>
    <w:rsid w:val="00A51560"/>
    <w:rsid w:val="00A60640"/>
    <w:rsid w:val="00AA5E37"/>
    <w:rsid w:val="00AC3111"/>
    <w:rsid w:val="00AF2010"/>
    <w:rsid w:val="00B36ED9"/>
    <w:rsid w:val="00B43B35"/>
    <w:rsid w:val="00B6447B"/>
    <w:rsid w:val="00B9087C"/>
    <w:rsid w:val="00BC7162"/>
    <w:rsid w:val="00C04D2B"/>
    <w:rsid w:val="00C30EB7"/>
    <w:rsid w:val="00C509E0"/>
    <w:rsid w:val="00C67004"/>
    <w:rsid w:val="00C85EE3"/>
    <w:rsid w:val="00D0747B"/>
    <w:rsid w:val="00D14045"/>
    <w:rsid w:val="00D416BF"/>
    <w:rsid w:val="00D71A23"/>
    <w:rsid w:val="00DC11C9"/>
    <w:rsid w:val="00DF526C"/>
    <w:rsid w:val="00DF6D14"/>
    <w:rsid w:val="00DF6FFA"/>
    <w:rsid w:val="00E247CA"/>
    <w:rsid w:val="00E47E0F"/>
    <w:rsid w:val="00E53519"/>
    <w:rsid w:val="00E62EC3"/>
    <w:rsid w:val="00E71AD8"/>
    <w:rsid w:val="00E90EBD"/>
    <w:rsid w:val="00EF6998"/>
    <w:rsid w:val="00F04DD9"/>
    <w:rsid w:val="00F07433"/>
    <w:rsid w:val="00F26429"/>
    <w:rsid w:val="00F478B9"/>
    <w:rsid w:val="00F74223"/>
    <w:rsid w:val="00F8455A"/>
    <w:rsid w:val="00F8646F"/>
    <w:rsid w:val="00FA624A"/>
    <w:rsid w:val="00FE5232"/>
    <w:rsid w:val="00FF67E4"/>
    <w:rsid w:val="02484C4E"/>
    <w:rsid w:val="03192A63"/>
    <w:rsid w:val="041A1BF4"/>
    <w:rsid w:val="05EA6938"/>
    <w:rsid w:val="07592BBA"/>
    <w:rsid w:val="08674270"/>
    <w:rsid w:val="08BA69F7"/>
    <w:rsid w:val="09811362"/>
    <w:rsid w:val="0AC97DCD"/>
    <w:rsid w:val="0C550884"/>
    <w:rsid w:val="0C7659FE"/>
    <w:rsid w:val="0FCE2E27"/>
    <w:rsid w:val="12E82452"/>
    <w:rsid w:val="1321644D"/>
    <w:rsid w:val="137D0DEC"/>
    <w:rsid w:val="16077093"/>
    <w:rsid w:val="16AD3796"/>
    <w:rsid w:val="16CA263E"/>
    <w:rsid w:val="187A3B4C"/>
    <w:rsid w:val="1B863052"/>
    <w:rsid w:val="1CF93558"/>
    <w:rsid w:val="1D24052A"/>
    <w:rsid w:val="1D293D92"/>
    <w:rsid w:val="1D7F1C04"/>
    <w:rsid w:val="1E114F52"/>
    <w:rsid w:val="1F525B72"/>
    <w:rsid w:val="21335F8E"/>
    <w:rsid w:val="21837F15"/>
    <w:rsid w:val="21E12E8E"/>
    <w:rsid w:val="233D0598"/>
    <w:rsid w:val="23450E67"/>
    <w:rsid w:val="24855D52"/>
    <w:rsid w:val="25FF1B34"/>
    <w:rsid w:val="26413EFB"/>
    <w:rsid w:val="29852351"/>
    <w:rsid w:val="2D5B3AF4"/>
    <w:rsid w:val="2E620EB2"/>
    <w:rsid w:val="30760C45"/>
    <w:rsid w:val="30E43E01"/>
    <w:rsid w:val="35004F81"/>
    <w:rsid w:val="3518051D"/>
    <w:rsid w:val="362D624A"/>
    <w:rsid w:val="377D3CD9"/>
    <w:rsid w:val="37A809B4"/>
    <w:rsid w:val="391159AF"/>
    <w:rsid w:val="39893797"/>
    <w:rsid w:val="39F50E2C"/>
    <w:rsid w:val="3BE13D5E"/>
    <w:rsid w:val="3C357C06"/>
    <w:rsid w:val="3DD914F0"/>
    <w:rsid w:val="3FCF6064"/>
    <w:rsid w:val="40534AFF"/>
    <w:rsid w:val="44D40880"/>
    <w:rsid w:val="45154A79"/>
    <w:rsid w:val="45392515"/>
    <w:rsid w:val="46BA2897"/>
    <w:rsid w:val="47C307BC"/>
    <w:rsid w:val="48D367DD"/>
    <w:rsid w:val="49753D38"/>
    <w:rsid w:val="4A7B75C1"/>
    <w:rsid w:val="4B4E4840"/>
    <w:rsid w:val="4B5A31E5"/>
    <w:rsid w:val="4C875163"/>
    <w:rsid w:val="4D761E2D"/>
    <w:rsid w:val="4D862070"/>
    <w:rsid w:val="4E404914"/>
    <w:rsid w:val="4E8862BB"/>
    <w:rsid w:val="4EE71234"/>
    <w:rsid w:val="4EEC684A"/>
    <w:rsid w:val="4F0973FC"/>
    <w:rsid w:val="515D175B"/>
    <w:rsid w:val="51BD627C"/>
    <w:rsid w:val="53DB6E8D"/>
    <w:rsid w:val="54CF07A0"/>
    <w:rsid w:val="55077A58"/>
    <w:rsid w:val="563A4C6C"/>
    <w:rsid w:val="574E726B"/>
    <w:rsid w:val="57AD55DD"/>
    <w:rsid w:val="57B70FD8"/>
    <w:rsid w:val="57CD4D3F"/>
    <w:rsid w:val="58586CFE"/>
    <w:rsid w:val="59B85CA7"/>
    <w:rsid w:val="5A751DEA"/>
    <w:rsid w:val="5A981B53"/>
    <w:rsid w:val="5AD00DCE"/>
    <w:rsid w:val="5D423AD9"/>
    <w:rsid w:val="5EA06D09"/>
    <w:rsid w:val="67376237"/>
    <w:rsid w:val="677015EC"/>
    <w:rsid w:val="6AAB0F10"/>
    <w:rsid w:val="6D5910F7"/>
    <w:rsid w:val="6EC151A6"/>
    <w:rsid w:val="6F0D3F47"/>
    <w:rsid w:val="6F484F7F"/>
    <w:rsid w:val="71CC1643"/>
    <w:rsid w:val="725663A5"/>
    <w:rsid w:val="72987FCC"/>
    <w:rsid w:val="72C20013"/>
    <w:rsid w:val="75812F99"/>
    <w:rsid w:val="7657019E"/>
    <w:rsid w:val="77974CF6"/>
    <w:rsid w:val="7831514A"/>
    <w:rsid w:val="79440EAD"/>
    <w:rsid w:val="7E597E6C"/>
    <w:rsid w:val="7E957AB5"/>
    <w:rsid w:val="7F995383"/>
    <w:rsid w:val="7FFD2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semiHidden="0" w:uiPriority="39" w:unhideWhenUsed="0" w:qFormat="1"/>
    <w:lsdException w:name="header" w:semiHidden="0" w:uiPriority="0" w:unhideWhenUsed="0" w:qFormat="1"/>
    <w:lsdException w:name="footer" w:semiHidden="0" w:uiPriority="0" w:unhideWhenUsed="0" w:qFormat="1"/>
    <w:lsdException w:name="page number" w:semiHidden="0" w:uiPriority="0" w:unhideWhenUsed="0" w:qFormat="1"/>
    <w:lsdException w:name="Default Paragraph Font" w:uiPriority="1" w:qFormat="1"/>
    <w:lsdException w:name="Hyperlink" w:semiHidden="0" w:qFormat="1"/>
    <w:lsdException w:name="Normal Table" w:qFormat="1"/>
    <w:lsdException w:name="Balloon Text"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1"/>
      <w:sz w:val="21"/>
      <w:szCs w:val="24"/>
    </w:rPr>
  </w:style>
  <w:style w:type="paragraph" w:styleId="1">
    <w:name w:val="heading 1"/>
    <w:next w:val="a"/>
    <w:qFormat/>
    <w:pPr>
      <w:keepNext/>
      <w:keepLines/>
      <w:widowControl w:val="0"/>
      <w:spacing w:line="576" w:lineRule="auto"/>
      <w:jc w:val="both"/>
      <w:outlineLvl w:val="0"/>
    </w:pPr>
    <w:rPr>
      <w:b/>
      <w:kern w:val="1"/>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autoRedefine/>
    <w:qFormat/>
    <w:pPr>
      <w:widowControl w:val="0"/>
      <w:tabs>
        <w:tab w:val="center" w:pos="4153"/>
        <w:tab w:val="right" w:pos="8306"/>
      </w:tabs>
    </w:pPr>
    <w:rPr>
      <w:kern w:val="1"/>
      <w:sz w:val="18"/>
      <w:szCs w:val="18"/>
    </w:rPr>
  </w:style>
  <w:style w:type="paragraph" w:styleId="a5">
    <w:name w:val="header"/>
    <w:qFormat/>
    <w:pPr>
      <w:widowControl w:val="0"/>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kern w:val="1"/>
      <w:sz w:val="18"/>
      <w:szCs w:val="18"/>
    </w:rPr>
  </w:style>
  <w:style w:type="paragraph" w:styleId="10">
    <w:name w:val="toc 1"/>
    <w:next w:val="a"/>
    <w:autoRedefine/>
    <w:uiPriority w:val="39"/>
    <w:qFormat/>
    <w:pPr>
      <w:widowControl w:val="0"/>
      <w:jc w:val="both"/>
    </w:pPr>
    <w:rPr>
      <w:kern w:val="1"/>
      <w:sz w:val="21"/>
      <w:szCs w:val="24"/>
    </w:rPr>
  </w:style>
  <w:style w:type="character" w:styleId="a6">
    <w:name w:val="page number"/>
    <w:autoRedefine/>
    <w:qFormat/>
  </w:style>
  <w:style w:type="character" w:styleId="a7">
    <w:name w:val="Hyperlink"/>
    <w:basedOn w:val="a0"/>
    <w:autoRedefine/>
    <w:uiPriority w:val="99"/>
    <w:unhideWhenUsed/>
    <w:qFormat/>
    <w:rPr>
      <w:color w:val="0000FF" w:themeColor="hyperlink"/>
      <w:u w:val="single"/>
    </w:rPr>
  </w:style>
  <w:style w:type="character" w:customStyle="1" w:styleId="Char0">
    <w:name w:val="页眉 Char"/>
    <w:rPr>
      <w:kern w:val="1"/>
      <w:sz w:val="18"/>
      <w:szCs w:val="18"/>
    </w:rPr>
  </w:style>
  <w:style w:type="character" w:customStyle="1" w:styleId="Char1">
    <w:name w:val="页脚 Char"/>
    <w:qFormat/>
    <w:rPr>
      <w:kern w:val="1"/>
      <w:sz w:val="18"/>
      <w:szCs w:val="18"/>
    </w:rPr>
  </w:style>
  <w:style w:type="paragraph" w:customStyle="1" w:styleId="TOC1">
    <w:name w:val="TOC 标题1"/>
    <w:basedOn w:val="1"/>
    <w:next w:val="a"/>
    <w:autoRedefine/>
    <w:uiPriority w:val="39"/>
    <w:semiHidden/>
    <w:unhideWhenUsed/>
    <w:qFormat/>
    <w:pPr>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customStyle="1" w:styleId="Char">
    <w:name w:val="批注框文本 Char"/>
    <w:basedOn w:val="a0"/>
    <w:link w:val="a3"/>
    <w:autoRedefine/>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Times New Roman"/>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3D136-E632-4518-B4BD-90F52F58B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1107</Words>
  <Characters>6312</Characters>
  <Application>Microsoft Office Word</Application>
  <DocSecurity>0</DocSecurity>
  <Lines>52</Lines>
  <Paragraphs>14</Paragraphs>
  <ScaleCrop>false</ScaleCrop>
  <Company>Sky123.Org</Company>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112</cp:revision>
  <cp:lastPrinted>2021-06-14T03:43:00Z</cp:lastPrinted>
  <dcterms:created xsi:type="dcterms:W3CDTF">2014-10-29T12:08:00Z</dcterms:created>
  <dcterms:modified xsi:type="dcterms:W3CDTF">2024-01-10T03:38:00Z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48B7789EDA6A455A8F30D7D8D84FAE9F</vt:lpwstr>
  </property>
</Properties>
</file>